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1387" w14:textId="77777777" w:rsidR="00CF3F90" w:rsidRPr="00CF3F90" w:rsidRDefault="00CF3F90" w:rsidP="00CF3F90">
      <w:pPr>
        <w:spacing w:after="0" w:line="240" w:lineRule="auto"/>
        <w:jc w:val="both"/>
        <w:rPr>
          <w:rFonts w:ascii="Arial" w:hAnsi="Arial" w:cs="Arial"/>
          <w:b/>
          <w:bCs/>
          <w:sz w:val="48"/>
          <w:szCs w:val="48"/>
          <w:lang w:val="en-GB" w:eastAsia="en-GB"/>
        </w:rPr>
      </w:pPr>
      <w:r w:rsidRPr="00CF3F90">
        <w:rPr>
          <w:rFonts w:ascii="Arial" w:hAnsi="Arial" w:cs="Arial"/>
          <w:b/>
          <w:bCs/>
          <w:color w:val="000000"/>
          <w:sz w:val="48"/>
          <w:szCs w:val="48"/>
          <w:lang w:val="en-GB" w:eastAsia="en-GB"/>
        </w:rPr>
        <w:t>Encevo Launches First Joint Research Projects with University of Luxembourg and LIST</w:t>
      </w:r>
    </w:p>
    <w:p w14:paraId="181E54DC" w14:textId="77777777" w:rsidR="00CF3F90" w:rsidRDefault="00CF3F90" w:rsidP="0051031F">
      <w:pPr>
        <w:spacing w:after="0" w:line="240" w:lineRule="auto"/>
        <w:jc w:val="both"/>
        <w:rPr>
          <w:rFonts w:ascii="Arial" w:hAnsi="Arial" w:cs="Arial"/>
          <w:i/>
          <w:iCs/>
          <w:color w:val="000000"/>
          <w:sz w:val="21"/>
          <w:szCs w:val="21"/>
          <w:lang w:val="en-GB" w:eastAsia="en-GB"/>
        </w:rPr>
      </w:pPr>
    </w:p>
    <w:p w14:paraId="4A3F2C36" w14:textId="58F3B2C7" w:rsidR="0051031F" w:rsidRPr="00CF3F90" w:rsidRDefault="0051031F" w:rsidP="0051031F">
      <w:pPr>
        <w:spacing w:after="0" w:line="240" w:lineRule="auto"/>
        <w:jc w:val="both"/>
        <w:rPr>
          <w:rFonts w:ascii="Arial" w:hAnsi="Arial" w:cs="Arial"/>
          <w:i/>
          <w:iCs/>
          <w:sz w:val="24"/>
          <w:szCs w:val="24"/>
          <w:lang w:val="en-GB" w:eastAsia="en-GB"/>
        </w:rPr>
      </w:pPr>
      <w:r w:rsidRPr="00CF3F90">
        <w:rPr>
          <w:rFonts w:ascii="Arial" w:hAnsi="Arial" w:cs="Arial"/>
          <w:i/>
          <w:iCs/>
          <w:color w:val="000000"/>
          <w:sz w:val="24"/>
          <w:szCs w:val="24"/>
          <w:lang w:val="en-GB" w:eastAsia="en-GB"/>
        </w:rPr>
        <w:t xml:space="preserve">Encevo S.A. announced today that they have signed a Partnership Framework Agreement with the Luxembourg Institute of Science and Technology (LIST), and the University of Luxembourg’s Interdisciplinary Centre for Security, Reliability and Trust (SnT). This Partnership Framework Agreement follows the signature of an MoU in 2021. In this context, Encevo, SnT and LIST have also launched the two first research projects. The common aim is to unite innovative forces in order to </w:t>
      </w:r>
      <w:r w:rsidRPr="00CF3F90">
        <w:rPr>
          <w:rFonts w:ascii="Arial" w:hAnsi="Arial" w:cs="Arial"/>
          <w:i/>
          <w:iCs/>
          <w:sz w:val="24"/>
          <w:szCs w:val="24"/>
          <w:lang w:val="en-GB"/>
        </w:rPr>
        <w:t>accelerate the transition to a sustainable energy landscape.</w:t>
      </w:r>
    </w:p>
    <w:p w14:paraId="748FF7CB" w14:textId="77777777"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w:t>
      </w:r>
    </w:p>
    <w:p w14:paraId="091282DF" w14:textId="11DC3B10"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xml:space="preserve">The first project, entitled </w:t>
      </w:r>
      <w:r w:rsidRPr="00CF3F90">
        <w:rPr>
          <w:rFonts w:ascii="Arial" w:hAnsi="Arial" w:cs="Arial"/>
          <w:i/>
          <w:iCs/>
          <w:color w:val="000000"/>
          <w:sz w:val="24"/>
          <w:szCs w:val="24"/>
          <w:lang w:val="en-GB" w:eastAsia="en-GB"/>
        </w:rPr>
        <w:t>Flexibility potentials and user Behaviour Analysis</w:t>
      </w:r>
      <w:r w:rsidRPr="00CF3F90">
        <w:rPr>
          <w:rFonts w:ascii="Arial" w:hAnsi="Arial" w:cs="Arial"/>
          <w:color w:val="000000"/>
          <w:sz w:val="24"/>
          <w:szCs w:val="24"/>
          <w:lang w:val="en-GB" w:eastAsia="en-GB"/>
        </w:rPr>
        <w:t xml:space="preserve"> (FlexBeAn), will focus </w:t>
      </w:r>
      <w:r w:rsidR="00DD46A6">
        <w:rPr>
          <w:rFonts w:ascii="Arial" w:hAnsi="Arial" w:cs="Arial"/>
          <w:color w:val="000000"/>
          <w:sz w:val="24"/>
          <w:szCs w:val="24"/>
          <w:lang w:val="en-GB" w:eastAsia="en-GB"/>
        </w:rPr>
        <w:t xml:space="preserve">on </w:t>
      </w:r>
      <w:r w:rsidRPr="00CF3F90">
        <w:rPr>
          <w:rFonts w:ascii="Arial" w:hAnsi="Arial" w:cs="Arial"/>
          <w:color w:val="000000"/>
          <w:sz w:val="24"/>
          <w:szCs w:val="24"/>
          <w:lang w:val="en-GB" w:eastAsia="en-GB"/>
        </w:rPr>
        <w:t>smart grid</w:t>
      </w:r>
      <w:r w:rsidR="00DD46A6">
        <w:rPr>
          <w:rFonts w:ascii="Arial" w:hAnsi="Arial" w:cs="Arial"/>
          <w:color w:val="000000"/>
          <w:sz w:val="24"/>
          <w:szCs w:val="24"/>
          <w:lang w:val="en-GB" w:eastAsia="en-GB"/>
        </w:rPr>
        <w:t>s</w:t>
      </w:r>
      <w:r w:rsidR="006A1B48">
        <w:rPr>
          <w:rFonts w:ascii="Arial" w:hAnsi="Arial" w:cs="Arial"/>
          <w:color w:val="000000"/>
          <w:sz w:val="24"/>
          <w:szCs w:val="24"/>
          <w:lang w:val="en-GB" w:eastAsia="en-GB"/>
        </w:rPr>
        <w:t>.</w:t>
      </w:r>
      <w:r w:rsidRPr="00CF3F90">
        <w:rPr>
          <w:rFonts w:ascii="Arial" w:hAnsi="Arial" w:cs="Arial"/>
          <w:color w:val="000000"/>
          <w:sz w:val="24"/>
          <w:szCs w:val="24"/>
          <w:lang w:val="en-GB" w:eastAsia="en-GB"/>
        </w:rPr>
        <w:t xml:space="preserve"> As Luxembourg increases its reliance on renewable energy</w:t>
      </w:r>
      <w:r w:rsidR="006A1B48" w:rsidRPr="006A1B48">
        <w:rPr>
          <w:rFonts w:ascii="Arial" w:hAnsi="Arial" w:cs="Arial"/>
          <w:color w:val="000000"/>
          <w:sz w:val="24"/>
          <w:szCs w:val="24"/>
          <w:lang w:val="en-GB" w:eastAsia="en-GB"/>
        </w:rPr>
        <w:t xml:space="preserve"> </w:t>
      </w:r>
      <w:r w:rsidR="006A1B48" w:rsidRPr="00CF3F90">
        <w:rPr>
          <w:rFonts w:ascii="Arial" w:hAnsi="Arial" w:cs="Arial"/>
          <w:color w:val="000000"/>
          <w:sz w:val="24"/>
          <w:szCs w:val="24"/>
          <w:lang w:val="en-GB" w:eastAsia="en-GB"/>
        </w:rPr>
        <w:t xml:space="preserve">sources </w:t>
      </w:r>
      <w:r w:rsidR="006A1B48">
        <w:rPr>
          <w:rFonts w:ascii="Arial" w:hAnsi="Arial" w:cs="Arial"/>
          <w:color w:val="000000"/>
          <w:sz w:val="24"/>
          <w:szCs w:val="24"/>
          <w:lang w:val="en-GB" w:eastAsia="en-GB"/>
        </w:rPr>
        <w:t xml:space="preserve">with </w:t>
      </w:r>
      <w:r w:rsidR="006A1B48" w:rsidRPr="00CF3F90">
        <w:rPr>
          <w:rFonts w:ascii="Arial" w:hAnsi="Arial" w:cs="Arial"/>
          <w:color w:val="000000"/>
          <w:sz w:val="24"/>
          <w:szCs w:val="24"/>
          <w:lang w:val="en-GB" w:eastAsia="en-GB"/>
        </w:rPr>
        <w:t>more fluctuations than traditional sources</w:t>
      </w:r>
      <w:r w:rsidR="00DD46A6">
        <w:rPr>
          <w:rFonts w:ascii="Arial" w:hAnsi="Arial" w:cs="Arial"/>
          <w:color w:val="000000"/>
          <w:sz w:val="24"/>
          <w:szCs w:val="24"/>
          <w:lang w:val="en-GB" w:eastAsia="en-GB"/>
        </w:rPr>
        <w:t xml:space="preserve"> and is confronted with other consumption patterns due to the decarbonisation of the heating and transport sector</w:t>
      </w:r>
      <w:r w:rsidRPr="00CF3F90">
        <w:rPr>
          <w:rFonts w:ascii="Arial" w:hAnsi="Arial" w:cs="Arial"/>
          <w:color w:val="000000"/>
          <w:sz w:val="24"/>
          <w:szCs w:val="24"/>
          <w:lang w:val="en-GB" w:eastAsia="en-GB"/>
        </w:rPr>
        <w:t>, its power grid must adapt. With the project FlexBeAn,</w:t>
      </w:r>
      <w:r w:rsidR="00DD46A6">
        <w:rPr>
          <w:rFonts w:ascii="Arial" w:hAnsi="Arial" w:cs="Arial"/>
          <w:color w:val="000000"/>
          <w:sz w:val="24"/>
          <w:szCs w:val="24"/>
          <w:lang w:val="en-GB" w:eastAsia="en-GB"/>
        </w:rPr>
        <w:t xml:space="preserve"> </w:t>
      </w:r>
      <w:r w:rsidRPr="00CF3F90">
        <w:rPr>
          <w:rFonts w:ascii="Arial" w:hAnsi="Arial" w:cs="Arial"/>
          <w:color w:val="000000"/>
          <w:sz w:val="24"/>
          <w:szCs w:val="24"/>
          <w:lang w:val="en-GB" w:eastAsia="en-GB"/>
        </w:rPr>
        <w:t>Creos Luxembourg as owner and manager of the Luxembourg power grid aims to develop</w:t>
      </w:r>
      <w:r w:rsidR="006A1B48">
        <w:rPr>
          <w:rFonts w:ascii="Arial" w:hAnsi="Arial" w:cs="Arial"/>
          <w:color w:val="000000"/>
          <w:sz w:val="24"/>
          <w:szCs w:val="24"/>
          <w:lang w:val="en-GB" w:eastAsia="en-GB"/>
        </w:rPr>
        <w:t>,</w:t>
      </w:r>
      <w:r w:rsidRPr="00CF3F90">
        <w:rPr>
          <w:rFonts w:ascii="Arial" w:hAnsi="Arial" w:cs="Arial"/>
          <w:color w:val="000000"/>
          <w:sz w:val="24"/>
          <w:szCs w:val="24"/>
          <w:lang w:val="en-GB" w:eastAsia="en-GB"/>
        </w:rPr>
        <w:t xml:space="preserve"> together with LIST and SnT scientists</w:t>
      </w:r>
      <w:r w:rsidR="00DD46A6">
        <w:rPr>
          <w:rFonts w:ascii="Arial" w:hAnsi="Arial" w:cs="Arial"/>
          <w:color w:val="000000"/>
          <w:sz w:val="24"/>
          <w:szCs w:val="24"/>
          <w:lang w:val="en-GB" w:eastAsia="en-GB"/>
        </w:rPr>
        <w:t>, smart grid solutions for its electricity grids</w:t>
      </w:r>
      <w:r w:rsidRPr="00CF3F90">
        <w:rPr>
          <w:rFonts w:ascii="Arial" w:hAnsi="Arial" w:cs="Arial"/>
          <w:color w:val="000000"/>
          <w:sz w:val="24"/>
          <w:szCs w:val="24"/>
          <w:lang w:val="en-GB" w:eastAsia="en-GB"/>
        </w:rPr>
        <w:t xml:space="preserve">. </w:t>
      </w:r>
    </w:p>
    <w:p w14:paraId="26335725" w14:textId="77777777"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w:t>
      </w:r>
    </w:p>
    <w:p w14:paraId="72A18592" w14:textId="3BF2CE63" w:rsidR="0051031F" w:rsidRPr="00CF3F90" w:rsidRDefault="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xml:space="preserve">Within this research partnership, SnT will </w:t>
      </w:r>
      <w:r w:rsidR="00DD46A6">
        <w:rPr>
          <w:rFonts w:ascii="Arial" w:hAnsi="Arial" w:cs="Arial"/>
          <w:color w:val="000000"/>
          <w:sz w:val="24"/>
          <w:szCs w:val="24"/>
          <w:lang w:val="en-GB" w:eastAsia="en-GB"/>
        </w:rPr>
        <w:t xml:space="preserve">mainly focus on the </w:t>
      </w:r>
      <w:r w:rsidRPr="00CF3F90">
        <w:rPr>
          <w:rFonts w:ascii="Arial" w:hAnsi="Arial" w:cs="Arial"/>
          <w:color w:val="000000"/>
          <w:sz w:val="24"/>
          <w:szCs w:val="24"/>
          <w:lang w:val="en-GB" w:eastAsia="en-GB"/>
        </w:rPr>
        <w:t>identif</w:t>
      </w:r>
      <w:r w:rsidR="00DD46A6">
        <w:rPr>
          <w:rFonts w:ascii="Arial" w:hAnsi="Arial" w:cs="Arial"/>
          <w:color w:val="000000"/>
          <w:sz w:val="24"/>
          <w:szCs w:val="24"/>
          <w:lang w:val="en-GB" w:eastAsia="en-GB"/>
        </w:rPr>
        <w:t>ication</w:t>
      </w:r>
      <w:r w:rsidRPr="00CF3F90">
        <w:rPr>
          <w:rFonts w:ascii="Arial" w:hAnsi="Arial" w:cs="Arial"/>
          <w:color w:val="000000"/>
          <w:sz w:val="24"/>
          <w:szCs w:val="24"/>
          <w:lang w:val="en-GB" w:eastAsia="en-GB"/>
        </w:rPr>
        <w:t xml:space="preserve"> </w:t>
      </w:r>
      <w:r w:rsidR="00DD46A6">
        <w:rPr>
          <w:rFonts w:ascii="Arial" w:hAnsi="Arial" w:cs="Arial"/>
          <w:color w:val="000000"/>
          <w:sz w:val="24"/>
          <w:szCs w:val="24"/>
          <w:lang w:val="en-GB" w:eastAsia="en-GB"/>
        </w:rPr>
        <w:t xml:space="preserve">of </w:t>
      </w:r>
      <w:r w:rsidRPr="00CF3F90">
        <w:rPr>
          <w:rFonts w:ascii="Arial" w:hAnsi="Arial" w:cs="Arial"/>
          <w:color w:val="000000"/>
          <w:sz w:val="24"/>
          <w:szCs w:val="24"/>
          <w:lang w:val="en-GB" w:eastAsia="en-GB"/>
        </w:rPr>
        <w:t xml:space="preserve">potential flexibilities in </w:t>
      </w:r>
      <w:r w:rsidR="00DD46A6">
        <w:rPr>
          <w:rFonts w:ascii="Arial" w:hAnsi="Arial" w:cs="Arial"/>
          <w:color w:val="000000"/>
          <w:sz w:val="24"/>
          <w:szCs w:val="24"/>
          <w:lang w:val="en-GB" w:eastAsia="en-GB"/>
        </w:rPr>
        <w:t xml:space="preserve">industry and on </w:t>
      </w:r>
      <w:r w:rsidRPr="00CF3F90">
        <w:rPr>
          <w:rFonts w:ascii="Arial" w:hAnsi="Arial" w:cs="Arial"/>
          <w:color w:val="000000"/>
          <w:sz w:val="24"/>
          <w:szCs w:val="24"/>
          <w:lang w:val="en-GB" w:eastAsia="en-GB"/>
        </w:rPr>
        <w:t>the understanding and appreciation of the evolution of energy markets over the next ten years</w:t>
      </w:r>
      <w:r w:rsidR="00DD46A6">
        <w:rPr>
          <w:rFonts w:ascii="Arial" w:hAnsi="Arial" w:cs="Arial"/>
          <w:color w:val="000000"/>
          <w:sz w:val="24"/>
          <w:szCs w:val="24"/>
          <w:lang w:val="en-GB" w:eastAsia="en-GB"/>
        </w:rPr>
        <w:t xml:space="preserve"> and the</w:t>
      </w:r>
      <w:r w:rsidR="00123800">
        <w:rPr>
          <w:rFonts w:ascii="Arial" w:hAnsi="Arial" w:cs="Arial"/>
          <w:color w:val="000000"/>
          <w:sz w:val="24"/>
          <w:szCs w:val="24"/>
          <w:lang w:val="en-GB" w:eastAsia="en-GB"/>
        </w:rPr>
        <w:t>i</w:t>
      </w:r>
      <w:r w:rsidR="00DD46A6">
        <w:rPr>
          <w:rFonts w:ascii="Arial" w:hAnsi="Arial" w:cs="Arial"/>
          <w:color w:val="000000"/>
          <w:sz w:val="24"/>
          <w:szCs w:val="24"/>
          <w:lang w:val="en-GB" w:eastAsia="en-GB"/>
        </w:rPr>
        <w:t>r implications on the electricity grids in Luxembourg</w:t>
      </w:r>
      <w:r w:rsidRPr="00CF3F90">
        <w:rPr>
          <w:rFonts w:ascii="Arial" w:hAnsi="Arial" w:cs="Arial"/>
          <w:color w:val="000000"/>
          <w:sz w:val="24"/>
          <w:szCs w:val="24"/>
          <w:lang w:val="en-GB" w:eastAsia="en-GB"/>
        </w:rPr>
        <w:t xml:space="preserve">. </w:t>
      </w:r>
    </w:p>
    <w:p w14:paraId="398E249B" w14:textId="77777777"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w:t>
      </w:r>
    </w:p>
    <w:p w14:paraId="1D1F1DCF" w14:textId="3BC92CD9"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LIST will focus on the area of</w:t>
      </w:r>
      <w:r w:rsidR="00446EB6">
        <w:rPr>
          <w:rFonts w:ascii="Arial" w:hAnsi="Arial" w:cs="Arial"/>
          <w:color w:val="000000"/>
          <w:sz w:val="24"/>
          <w:szCs w:val="24"/>
          <w:lang w:val="en-GB" w:eastAsia="en-GB"/>
        </w:rPr>
        <w:t xml:space="preserve"> society and</w:t>
      </w:r>
      <w:r w:rsidRPr="00CF3F90">
        <w:rPr>
          <w:rFonts w:ascii="Arial" w:hAnsi="Arial" w:cs="Arial"/>
          <w:color w:val="000000"/>
          <w:sz w:val="24"/>
          <w:szCs w:val="24"/>
          <w:lang w:val="en-GB" w:eastAsia="en-GB"/>
        </w:rPr>
        <w:t xml:space="preserve"> grid flexibility</w:t>
      </w:r>
      <w:r w:rsidRPr="00CF3F90">
        <w:rPr>
          <w:rFonts w:ascii="Arial" w:hAnsi="Arial" w:cs="Arial"/>
          <w:sz w:val="24"/>
          <w:szCs w:val="24"/>
          <w:lang w:val="en-GB"/>
        </w:rPr>
        <w:t xml:space="preserve"> with the aim of setting up</w:t>
      </w:r>
      <w:r w:rsidRPr="00CF3F90">
        <w:rPr>
          <w:rFonts w:ascii="Arial" w:hAnsi="Arial" w:cs="Arial"/>
          <w:color w:val="000000"/>
          <w:sz w:val="24"/>
          <w:szCs w:val="24"/>
          <w:lang w:val="en-GB" w:eastAsia="en-GB"/>
        </w:rPr>
        <w:t xml:space="preserve"> an integrated model to assess the flexibility from different sectors and allow for adaptations by the user. This research will furthermore look at the level of energy literacy in Luxembourg and create a roadmap to change consumer behaviour, from increasing energy literacy to financial and non-financial incentives. </w:t>
      </w:r>
    </w:p>
    <w:p w14:paraId="4DC75D53" w14:textId="77777777" w:rsidR="0051031F" w:rsidRPr="00CF3F90" w:rsidRDefault="0051031F" w:rsidP="0051031F">
      <w:pPr>
        <w:spacing w:after="0" w:line="240" w:lineRule="auto"/>
        <w:jc w:val="both"/>
        <w:rPr>
          <w:rFonts w:ascii="Arial" w:hAnsi="Arial" w:cs="Arial"/>
          <w:color w:val="000000"/>
          <w:sz w:val="24"/>
          <w:szCs w:val="24"/>
          <w:lang w:val="en-GB" w:eastAsia="en-GB"/>
        </w:rPr>
      </w:pPr>
    </w:p>
    <w:p w14:paraId="74540BCC" w14:textId="59C58384" w:rsidR="0051031F" w:rsidRPr="00CF3F90" w:rsidRDefault="0051031F" w:rsidP="0051031F">
      <w:pPr>
        <w:spacing w:after="0" w:line="240" w:lineRule="auto"/>
        <w:jc w:val="both"/>
        <w:rPr>
          <w:rFonts w:ascii="Arial" w:hAnsi="Arial" w:cs="Arial"/>
          <w:sz w:val="24"/>
          <w:szCs w:val="24"/>
          <w:lang w:val="en-GB"/>
        </w:rPr>
      </w:pPr>
      <w:r w:rsidRPr="00CF3F90">
        <w:rPr>
          <w:rFonts w:ascii="Arial" w:hAnsi="Arial" w:cs="Arial"/>
          <w:color w:val="000000"/>
          <w:sz w:val="24"/>
          <w:szCs w:val="24"/>
          <w:lang w:val="en-GB" w:eastAsia="en-GB"/>
        </w:rPr>
        <w:t xml:space="preserve">The second research project addresses the subject of </w:t>
      </w:r>
      <w:r w:rsidR="0094258D">
        <w:rPr>
          <w:rFonts w:ascii="Arial" w:hAnsi="Arial" w:cs="Arial"/>
          <w:color w:val="000000"/>
          <w:sz w:val="24"/>
          <w:szCs w:val="24"/>
          <w:lang w:val="en-GB"/>
        </w:rPr>
        <w:t xml:space="preserve">intraday electricity market price </w:t>
      </w:r>
      <w:r w:rsidR="005245EC">
        <w:rPr>
          <w:rFonts w:ascii="Arial" w:hAnsi="Arial" w:cs="Arial"/>
          <w:color w:val="000000"/>
          <w:sz w:val="24"/>
          <w:szCs w:val="24"/>
          <w:lang w:val="en-GB"/>
        </w:rPr>
        <w:t>forecasting and</w:t>
      </w:r>
      <w:r w:rsidRPr="00CF3F90">
        <w:rPr>
          <w:rFonts w:ascii="Arial" w:hAnsi="Arial" w:cs="Arial"/>
          <w:color w:val="000000"/>
          <w:sz w:val="24"/>
          <w:szCs w:val="24"/>
          <w:lang w:val="en-GB"/>
        </w:rPr>
        <w:t xml:space="preserve"> is a collaboration between Enovos, the energy supplier within Encevo Group and SnT. The aim is to </w:t>
      </w:r>
      <w:r w:rsidRPr="00CF3F90">
        <w:rPr>
          <w:rFonts w:ascii="Arial" w:hAnsi="Arial" w:cs="Arial"/>
          <w:color w:val="000000"/>
          <w:sz w:val="24"/>
          <w:szCs w:val="24"/>
          <w:lang w:val="en-US"/>
        </w:rPr>
        <w:t xml:space="preserve">develop a model to forecast power prices tendency in real-time via </w:t>
      </w:r>
      <w:r w:rsidRPr="00CF3F90">
        <w:rPr>
          <w:rFonts w:ascii="Arial" w:hAnsi="Arial" w:cs="Arial"/>
          <w:color w:val="000000"/>
          <w:sz w:val="24"/>
          <w:szCs w:val="24"/>
          <w:lang w:val="en-GB" w:eastAsia="en-GB"/>
        </w:rPr>
        <w:t xml:space="preserve">a </w:t>
      </w:r>
      <w:r w:rsidRPr="00CF3F90">
        <w:rPr>
          <w:rFonts w:ascii="Arial" w:hAnsi="Arial" w:cs="Arial"/>
          <w:sz w:val="24"/>
          <w:szCs w:val="24"/>
          <w:lang w:val="en-GB"/>
        </w:rPr>
        <w:t>granular forecasting model. This includes game theoretic</w:t>
      </w:r>
      <w:r w:rsidR="00624B60">
        <w:rPr>
          <w:rFonts w:ascii="Arial" w:hAnsi="Arial" w:cs="Arial"/>
          <w:sz w:val="24"/>
          <w:szCs w:val="24"/>
          <w:lang w:val="en-GB"/>
        </w:rPr>
        <w:t>al</w:t>
      </w:r>
      <w:r w:rsidRPr="00CF3F90">
        <w:rPr>
          <w:rFonts w:ascii="Arial" w:hAnsi="Arial" w:cs="Arial"/>
          <w:sz w:val="24"/>
          <w:szCs w:val="24"/>
          <w:lang w:val="en-GB"/>
        </w:rPr>
        <w:t xml:space="preserve"> modelling of market participants as well as fundamental data like weather (e.g., for forecasting renewable energy production and consumption). </w:t>
      </w:r>
    </w:p>
    <w:p w14:paraId="5755785C" w14:textId="77777777" w:rsidR="0051031F" w:rsidRPr="00CF3F90" w:rsidRDefault="0051031F" w:rsidP="0051031F">
      <w:pPr>
        <w:spacing w:after="0" w:line="240" w:lineRule="auto"/>
        <w:rPr>
          <w:rFonts w:ascii="Arial" w:hAnsi="Arial" w:cs="Arial"/>
          <w:color w:val="000000"/>
          <w:sz w:val="24"/>
          <w:szCs w:val="24"/>
          <w:lang w:val="en-GB" w:eastAsia="en-GB"/>
        </w:rPr>
      </w:pPr>
    </w:p>
    <w:p w14:paraId="04F746F4" w14:textId="6CE47AF0"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xml:space="preserve">“We are looking forward to embarking on these complex projects with such capable research teams,” says Claude Seywert, CEO of Encevo S.A. “Innovation is the key to successfully </w:t>
      </w:r>
      <w:r w:rsidRPr="00CF3F90">
        <w:rPr>
          <w:rFonts w:ascii="Arial" w:hAnsi="Arial" w:cs="Arial"/>
          <w:color w:val="000000"/>
          <w:sz w:val="24"/>
          <w:szCs w:val="24"/>
          <w:lang w:val="en-GB" w:eastAsia="en-GB"/>
        </w:rPr>
        <w:lastRenderedPageBreak/>
        <w:t>transitioning Luxembourg to renewable energy, and we are fortunate to have such high-level scientists at SnT and LIST to work on these projects with our teams.”  </w:t>
      </w:r>
    </w:p>
    <w:p w14:paraId="1D69B6D7" w14:textId="77777777"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w:t>
      </w:r>
    </w:p>
    <w:p w14:paraId="7B98126B" w14:textId="77777777"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“This project will be a natural extension of work that LIST has been doing for years related to the energy transition,” says Thomas Kallstenius, CEO of LIST. “This project will expand our scope and allow us to collaborate more closely with Encevo and SnT to drive successful solutions to this urgent need.” </w:t>
      </w:r>
    </w:p>
    <w:p w14:paraId="14079B8B" w14:textId="77777777"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4"/>
          <w:szCs w:val="24"/>
          <w:lang w:val="en-GB" w:eastAsia="en-GB"/>
        </w:rPr>
        <w:t> </w:t>
      </w:r>
    </w:p>
    <w:p w14:paraId="02E6E2F7" w14:textId="01A935AB" w:rsidR="0051031F" w:rsidRDefault="0051031F" w:rsidP="0051031F">
      <w:pPr>
        <w:spacing w:after="0" w:line="240" w:lineRule="auto"/>
        <w:jc w:val="both"/>
        <w:rPr>
          <w:rFonts w:ascii="Arial" w:hAnsi="Arial" w:cs="Arial"/>
          <w:color w:val="000000"/>
          <w:sz w:val="24"/>
          <w:szCs w:val="24"/>
          <w:lang w:val="en-GB" w:eastAsia="en-GB"/>
        </w:rPr>
      </w:pPr>
      <w:r w:rsidRPr="00CF3F90">
        <w:rPr>
          <w:rFonts w:ascii="Arial" w:hAnsi="Arial" w:cs="Arial"/>
          <w:color w:val="000000" w:themeColor="text1"/>
          <w:sz w:val="24"/>
          <w:szCs w:val="24"/>
          <w:lang w:val="en-GB" w:eastAsia="en-GB"/>
        </w:rPr>
        <w:t>“These research projects will address demands on the power grids of the future bringing researchers and industry together to deliver practical solutions,”</w:t>
      </w:r>
      <w:r w:rsidRPr="00CF3F90">
        <w:rPr>
          <w:rFonts w:ascii="Arial" w:hAnsi="Arial" w:cs="Arial"/>
          <w:color w:val="000000"/>
          <w:sz w:val="24"/>
          <w:szCs w:val="24"/>
          <w:lang w:val="en-GB" w:eastAsia="en-GB"/>
        </w:rPr>
        <w:t xml:space="preserve"> says Prof. Björn Ottersten, Director of SnT. “Creos has a clear path forward for the energy transition, that is based on their years of operational experience, and the cutting-edge prototypes we will deliver with LIST will turn that into a reality.”  </w:t>
      </w:r>
    </w:p>
    <w:p w14:paraId="537CA096" w14:textId="01EDDB5B" w:rsidR="005947C1" w:rsidRPr="00CF3F90" w:rsidRDefault="005947C1" w:rsidP="005947C1">
      <w:pPr>
        <w:spacing w:after="0" w:line="240" w:lineRule="auto"/>
        <w:jc w:val="right"/>
        <w:rPr>
          <w:rFonts w:ascii="Arial" w:hAnsi="Arial" w:cs="Arial"/>
          <w:sz w:val="24"/>
          <w:szCs w:val="24"/>
          <w:lang w:val="en-GB" w:eastAsia="en-GB"/>
        </w:rPr>
      </w:pPr>
      <w:r>
        <w:rPr>
          <w:rFonts w:ascii="Arial" w:hAnsi="Arial" w:cs="Arial"/>
          <w:color w:val="000000"/>
          <w:sz w:val="24"/>
          <w:szCs w:val="24"/>
          <w:lang w:val="en-GB" w:eastAsia="en-GB"/>
        </w:rPr>
        <w:t xml:space="preserve">Esch-sur-Alzette </w:t>
      </w:r>
      <w:r w:rsidR="002E7FE4">
        <w:rPr>
          <w:rFonts w:ascii="Arial" w:hAnsi="Arial" w:cs="Arial"/>
          <w:color w:val="000000"/>
          <w:sz w:val="24"/>
          <w:szCs w:val="24"/>
          <w:lang w:val="en-GB" w:eastAsia="en-GB"/>
        </w:rPr>
        <w:t>6</w:t>
      </w:r>
      <w:r>
        <w:rPr>
          <w:rFonts w:ascii="Arial" w:hAnsi="Arial" w:cs="Arial"/>
          <w:color w:val="000000"/>
          <w:sz w:val="24"/>
          <w:szCs w:val="24"/>
          <w:lang w:val="en-GB" w:eastAsia="en-GB"/>
        </w:rPr>
        <w:t xml:space="preserve"> July 2022</w:t>
      </w:r>
    </w:p>
    <w:p w14:paraId="6E9DCB6F" w14:textId="77777777" w:rsidR="0051031F" w:rsidRPr="00CF3F90" w:rsidRDefault="0051031F" w:rsidP="0051031F">
      <w:pPr>
        <w:spacing w:after="0" w:line="240" w:lineRule="auto"/>
        <w:jc w:val="both"/>
        <w:rPr>
          <w:rFonts w:ascii="Arial" w:hAnsi="Arial" w:cs="Arial"/>
          <w:sz w:val="24"/>
          <w:szCs w:val="24"/>
          <w:lang w:val="en-GB" w:eastAsia="en-GB"/>
        </w:rPr>
      </w:pPr>
      <w:r w:rsidRPr="00CF3F90">
        <w:rPr>
          <w:rFonts w:ascii="Arial" w:hAnsi="Arial" w:cs="Arial"/>
          <w:color w:val="000000"/>
          <w:sz w:val="21"/>
          <w:szCs w:val="21"/>
          <w:lang w:val="en-GB" w:eastAsia="en-GB"/>
        </w:rPr>
        <w:t> </w:t>
      </w:r>
    </w:p>
    <w:p w14:paraId="2FA3F0CF" w14:textId="77777777" w:rsidR="005947C1" w:rsidRPr="00CF3F90" w:rsidRDefault="005947C1" w:rsidP="0051031F">
      <w:pPr>
        <w:spacing w:after="0" w:line="240" w:lineRule="auto"/>
        <w:rPr>
          <w:rFonts w:ascii="Arial" w:hAnsi="Arial" w:cs="Arial"/>
          <w:sz w:val="24"/>
          <w:szCs w:val="24"/>
          <w:lang w:val="en-GB" w:eastAsia="en-GB"/>
        </w:rPr>
      </w:pPr>
    </w:p>
    <w:p w14:paraId="278F2DE9" w14:textId="77777777" w:rsidR="0051031F" w:rsidRPr="00CF3F90" w:rsidRDefault="0051031F" w:rsidP="0051031F">
      <w:pPr>
        <w:spacing w:after="0" w:line="240" w:lineRule="auto"/>
        <w:ind w:right="-405"/>
        <w:rPr>
          <w:rFonts w:ascii="Arial" w:hAnsi="Arial" w:cs="Arial"/>
          <w:sz w:val="24"/>
          <w:szCs w:val="24"/>
          <w:lang w:val="en-GB" w:eastAsia="en-GB"/>
        </w:rPr>
      </w:pPr>
      <w:r w:rsidRPr="00CF3F90">
        <w:rPr>
          <w:rFonts w:ascii="Arial" w:hAnsi="Arial" w:cs="Arial"/>
          <w:b/>
          <w:bCs/>
          <w:color w:val="000000"/>
          <w:sz w:val="20"/>
          <w:szCs w:val="20"/>
          <w:lang w:val="en-GB" w:eastAsia="en-GB"/>
        </w:rPr>
        <w:t xml:space="preserve">Press contact Encevo: </w:t>
      </w:r>
      <w:r w:rsidRPr="00CF3F90">
        <w:rPr>
          <w:rFonts w:ascii="Arial" w:hAnsi="Arial" w:cs="Arial"/>
          <w:color w:val="000000"/>
          <w:sz w:val="20"/>
          <w:szCs w:val="20"/>
          <w:lang w:val="en-GB" w:eastAsia="en-GB"/>
        </w:rPr>
        <w:t> </w:t>
      </w:r>
      <w:r w:rsidRPr="00CF3F90">
        <w:rPr>
          <w:rFonts w:ascii="Arial" w:hAnsi="Arial" w:cs="Arial"/>
          <w:color w:val="000000"/>
          <w:sz w:val="20"/>
          <w:szCs w:val="20"/>
          <w:lang w:val="en-GB" w:eastAsia="en-GB"/>
        </w:rPr>
        <w:br/>
        <w:t>Corporate Communication   </w:t>
      </w:r>
      <w:r w:rsidRPr="00CF3F90">
        <w:rPr>
          <w:rFonts w:ascii="Arial" w:hAnsi="Arial" w:cs="Arial"/>
          <w:color w:val="000000"/>
          <w:sz w:val="20"/>
          <w:szCs w:val="20"/>
          <w:lang w:val="en-GB" w:eastAsia="en-GB"/>
        </w:rPr>
        <w:br/>
        <w:t>T. 2737-9510/9515 </w:t>
      </w:r>
      <w:r w:rsidRPr="00CF3F90">
        <w:rPr>
          <w:rFonts w:ascii="Arial" w:hAnsi="Arial" w:cs="Arial"/>
          <w:color w:val="000000"/>
          <w:sz w:val="20"/>
          <w:szCs w:val="20"/>
          <w:lang w:val="en-GB" w:eastAsia="en-GB"/>
        </w:rPr>
        <w:br/>
      </w:r>
      <w:hyperlink r:id="rId11" w:history="1">
        <w:r w:rsidRPr="00CF3F90">
          <w:rPr>
            <w:rFonts w:ascii="Arial" w:hAnsi="Arial" w:cs="Arial"/>
            <w:color w:val="0000FF"/>
            <w:sz w:val="20"/>
            <w:szCs w:val="20"/>
            <w:u w:val="single"/>
            <w:lang w:val="en-GB" w:eastAsia="en-GB"/>
          </w:rPr>
          <w:t>communication@encevo.eu</w:t>
        </w:r>
      </w:hyperlink>
      <w:r w:rsidRPr="00CF3F90">
        <w:rPr>
          <w:rFonts w:ascii="Arial" w:hAnsi="Arial" w:cs="Arial"/>
          <w:color w:val="0000FF"/>
          <w:sz w:val="20"/>
          <w:szCs w:val="20"/>
          <w:lang w:val="en-GB" w:eastAsia="en-GB"/>
        </w:rPr>
        <w:t> </w:t>
      </w:r>
    </w:p>
    <w:p w14:paraId="3AE11252"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color w:val="000000"/>
          <w:sz w:val="20"/>
          <w:szCs w:val="20"/>
          <w:lang w:val="en-GB" w:eastAsia="en-GB"/>
        </w:rPr>
        <w:t> </w:t>
      </w:r>
    </w:p>
    <w:p w14:paraId="6788A2FC"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b/>
          <w:bCs/>
          <w:color w:val="000000"/>
          <w:sz w:val="20"/>
          <w:szCs w:val="20"/>
          <w:lang w:val="en-GB" w:eastAsia="en-GB"/>
        </w:rPr>
        <w:t>Press contact LIST:</w:t>
      </w:r>
      <w:r w:rsidRPr="00CF3F90">
        <w:rPr>
          <w:rFonts w:ascii="Arial" w:hAnsi="Arial" w:cs="Arial"/>
          <w:color w:val="000000"/>
          <w:sz w:val="20"/>
          <w:szCs w:val="20"/>
          <w:lang w:val="en-GB" w:eastAsia="en-GB"/>
        </w:rPr>
        <w:t> </w:t>
      </w:r>
      <w:r w:rsidRPr="00CF3F90">
        <w:rPr>
          <w:rFonts w:ascii="Arial" w:hAnsi="Arial" w:cs="Arial"/>
          <w:color w:val="000000"/>
          <w:sz w:val="20"/>
          <w:szCs w:val="20"/>
          <w:lang w:val="en-GB" w:eastAsia="en-GB"/>
        </w:rPr>
        <w:br/>
        <w:t>Olivier Marquis </w:t>
      </w:r>
      <w:r w:rsidRPr="00CF3F90">
        <w:rPr>
          <w:rFonts w:ascii="Arial" w:hAnsi="Arial" w:cs="Arial"/>
          <w:color w:val="000000"/>
          <w:sz w:val="20"/>
          <w:szCs w:val="20"/>
          <w:lang w:val="en-GB" w:eastAsia="en-GB"/>
        </w:rPr>
        <w:br/>
        <w:t>T. 275 888 319 </w:t>
      </w:r>
      <w:r w:rsidRPr="00CF3F90">
        <w:rPr>
          <w:rFonts w:ascii="Arial" w:hAnsi="Arial" w:cs="Arial"/>
          <w:color w:val="000000"/>
          <w:sz w:val="20"/>
          <w:szCs w:val="20"/>
          <w:lang w:val="en-GB" w:eastAsia="en-GB"/>
        </w:rPr>
        <w:br/>
      </w:r>
      <w:hyperlink r:id="rId12" w:history="1">
        <w:r w:rsidRPr="00CF3F90">
          <w:rPr>
            <w:rFonts w:ascii="Arial" w:hAnsi="Arial" w:cs="Arial"/>
            <w:color w:val="0000FF"/>
            <w:sz w:val="20"/>
            <w:szCs w:val="20"/>
            <w:u w:val="single"/>
            <w:lang w:val="en-GB" w:eastAsia="en-GB"/>
          </w:rPr>
          <w:t>olivier.marquis@list.lu</w:t>
        </w:r>
      </w:hyperlink>
      <w:r w:rsidRPr="00CF3F90">
        <w:rPr>
          <w:rFonts w:ascii="Arial" w:hAnsi="Arial" w:cs="Arial"/>
          <w:color w:val="000000"/>
          <w:sz w:val="20"/>
          <w:szCs w:val="20"/>
          <w:lang w:val="en-GB" w:eastAsia="en-GB"/>
        </w:rPr>
        <w:t>  </w:t>
      </w:r>
    </w:p>
    <w:p w14:paraId="7FE19D85"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color w:val="000000"/>
          <w:sz w:val="20"/>
          <w:szCs w:val="20"/>
          <w:lang w:val="en-GB" w:eastAsia="en-GB"/>
        </w:rPr>
        <w:t> </w:t>
      </w:r>
    </w:p>
    <w:p w14:paraId="0D6500D0"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b/>
          <w:bCs/>
          <w:color w:val="000000"/>
          <w:sz w:val="20"/>
          <w:szCs w:val="20"/>
          <w:lang w:val="en-GB" w:eastAsia="en-GB"/>
        </w:rPr>
        <w:t>Press contact University of Luxembourg:</w:t>
      </w:r>
      <w:r w:rsidRPr="00CF3F90">
        <w:rPr>
          <w:rFonts w:ascii="Arial" w:hAnsi="Arial" w:cs="Arial"/>
          <w:color w:val="000000"/>
          <w:sz w:val="20"/>
          <w:szCs w:val="20"/>
          <w:lang w:val="en-GB" w:eastAsia="en-GB"/>
        </w:rPr>
        <w:t> </w:t>
      </w:r>
      <w:r w:rsidRPr="00CF3F90">
        <w:rPr>
          <w:rFonts w:ascii="Arial" w:hAnsi="Arial" w:cs="Arial"/>
          <w:color w:val="000000"/>
          <w:sz w:val="20"/>
          <w:szCs w:val="20"/>
          <w:lang w:val="en-GB" w:eastAsia="en-GB"/>
        </w:rPr>
        <w:br/>
        <w:t>Raphaël Cayrol </w:t>
      </w:r>
    </w:p>
    <w:p w14:paraId="76DCEB06"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color w:val="000000"/>
          <w:sz w:val="20"/>
          <w:szCs w:val="20"/>
          <w:lang w:val="en-GB" w:eastAsia="en-GB"/>
        </w:rPr>
        <w:t>T. 46 66 44 9451 </w:t>
      </w:r>
    </w:p>
    <w:p w14:paraId="14313F9E" w14:textId="77777777" w:rsidR="0051031F" w:rsidRPr="00CF3F90" w:rsidRDefault="002E7FE4" w:rsidP="0051031F">
      <w:pPr>
        <w:spacing w:after="0" w:line="240" w:lineRule="auto"/>
        <w:rPr>
          <w:rFonts w:ascii="Arial" w:hAnsi="Arial" w:cs="Arial"/>
          <w:sz w:val="24"/>
          <w:szCs w:val="24"/>
          <w:lang w:val="en-GB" w:eastAsia="en-GB"/>
        </w:rPr>
      </w:pPr>
      <w:hyperlink r:id="rId13" w:history="1">
        <w:r w:rsidR="0051031F" w:rsidRPr="00CF3F90">
          <w:rPr>
            <w:rFonts w:ascii="Arial" w:hAnsi="Arial" w:cs="Arial"/>
            <w:color w:val="0000FF"/>
            <w:sz w:val="20"/>
            <w:szCs w:val="20"/>
            <w:u w:val="single"/>
            <w:lang w:val="en-GB" w:eastAsia="en-GB"/>
          </w:rPr>
          <w:t>raphael.cayrol@uni.lu</w:t>
        </w:r>
      </w:hyperlink>
      <w:r w:rsidR="0051031F" w:rsidRPr="00CF3F90">
        <w:rPr>
          <w:rFonts w:ascii="Arial" w:hAnsi="Arial" w:cs="Arial"/>
          <w:color w:val="000000"/>
          <w:sz w:val="20"/>
          <w:szCs w:val="20"/>
          <w:lang w:val="en-GB" w:eastAsia="en-GB"/>
        </w:rPr>
        <w:t> </w:t>
      </w:r>
    </w:p>
    <w:p w14:paraId="40623C62"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color w:val="000000"/>
          <w:sz w:val="24"/>
          <w:szCs w:val="24"/>
          <w:lang w:val="en-GB" w:eastAsia="en-GB"/>
        </w:rPr>
        <w:t> </w:t>
      </w:r>
    </w:p>
    <w:p w14:paraId="13B346FC" w14:textId="77777777" w:rsidR="0051031F" w:rsidRPr="00CF3F90" w:rsidRDefault="0051031F" w:rsidP="0051031F">
      <w:pPr>
        <w:spacing w:before="150" w:line="240" w:lineRule="auto"/>
        <w:rPr>
          <w:rFonts w:ascii="Arial" w:hAnsi="Arial" w:cs="Arial"/>
          <w:sz w:val="24"/>
          <w:szCs w:val="24"/>
          <w:lang w:val="en-GB" w:eastAsia="en-GB"/>
        </w:rPr>
      </w:pPr>
      <w:r w:rsidRPr="00CF3F90">
        <w:rPr>
          <w:rFonts w:ascii="Arial" w:hAnsi="Arial" w:cs="Arial"/>
          <w:b/>
          <w:bCs/>
          <w:color w:val="000000"/>
          <w:sz w:val="20"/>
          <w:szCs w:val="20"/>
          <w:lang w:val="en-GB" w:eastAsia="en-GB"/>
        </w:rPr>
        <w:t xml:space="preserve">About Encevo: </w:t>
      </w:r>
      <w:r w:rsidRPr="00CF3F90">
        <w:rPr>
          <w:rFonts w:ascii="Arial" w:hAnsi="Arial" w:cs="Arial"/>
          <w:color w:val="000000"/>
          <w:sz w:val="24"/>
          <w:szCs w:val="24"/>
          <w:lang w:val="en-GB" w:eastAsia="en-GB"/>
        </w:rPr>
        <w:br/>
      </w:r>
      <w:r w:rsidRPr="00CF3F90">
        <w:rPr>
          <w:rFonts w:ascii="Arial" w:hAnsi="Arial" w:cs="Arial"/>
          <w:color w:val="000000"/>
          <w:sz w:val="20"/>
          <w:szCs w:val="20"/>
          <w:lang w:val="en-GB" w:eastAsia="en-GB"/>
        </w:rPr>
        <w:t>Encevo Group is a leading and sustainable energy player in Luxembourg and the Greater Region. Committed to ensure a secure access and competitive supply of energy, Encevo actively helps shaping the transition to a sustainable energy sector. It does so by embracing technology, deploying innovative solutions and partnering up with local communities. Encevo Group has a very broad geographical footprint and serves clients in Luxembourg, Germany, France, Belgium and the Netherlands. It is present all along the energy value chain, from production, storage, supply, transport to trading, distribution and services. As a regional energy leader and key player in the energy transition, Encevo Group currently employs a workforce of over 2,000 people.</w:t>
      </w:r>
    </w:p>
    <w:p w14:paraId="5FB6DAAE"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b/>
          <w:bCs/>
          <w:color w:val="000000"/>
          <w:sz w:val="20"/>
          <w:szCs w:val="20"/>
          <w:lang w:val="en-GB" w:eastAsia="en-GB"/>
        </w:rPr>
        <w:t xml:space="preserve">About LIST: </w:t>
      </w:r>
      <w:r w:rsidRPr="00CF3F90">
        <w:rPr>
          <w:rFonts w:ascii="Arial" w:hAnsi="Arial" w:cs="Arial"/>
          <w:color w:val="000000"/>
          <w:sz w:val="24"/>
          <w:szCs w:val="24"/>
          <w:lang w:val="en-GB" w:eastAsia="en-GB"/>
        </w:rPr>
        <w:br/>
      </w:r>
      <w:r w:rsidRPr="00CF3F90">
        <w:rPr>
          <w:rFonts w:ascii="Arial" w:hAnsi="Arial" w:cs="Arial"/>
          <w:color w:val="000000"/>
          <w:sz w:val="20"/>
          <w:szCs w:val="20"/>
          <w:lang w:val="en-GB" w:eastAsia="en-GB"/>
        </w:rPr>
        <w:t xml:space="preserve">The Luxembourg Institute of Science and Technology (LIST) is a mission-driven Research and Technology Organisation (RTO) active in the fields of materials, environment and IT. </w:t>
      </w:r>
      <w:r w:rsidRPr="00CF3F90">
        <w:rPr>
          <w:rFonts w:ascii="Arial" w:hAnsi="Arial" w:cs="Arial"/>
          <w:color w:val="000000"/>
          <w:sz w:val="24"/>
          <w:szCs w:val="24"/>
          <w:lang w:val="en-GB" w:eastAsia="en-GB"/>
        </w:rPr>
        <w:br/>
      </w:r>
      <w:r w:rsidRPr="00CF3F90">
        <w:rPr>
          <w:rFonts w:ascii="Arial" w:hAnsi="Arial" w:cs="Arial"/>
          <w:color w:val="000000"/>
          <w:sz w:val="20"/>
          <w:szCs w:val="20"/>
          <w:lang w:val="en-GB" w:eastAsia="en-GB"/>
        </w:rPr>
        <w:t>LIST develops competitive and market-oriented product/service prototypes for public and private stakeholders, and works across the entire innovation chain: fundamental/applied research, incubation, transfer of technologies. By transforming scientific knowledge into technologies, smart data and tools, LIST empowers citizens in their choices, public authorities in their decisions and businesses in their strategies.</w:t>
      </w:r>
    </w:p>
    <w:p w14:paraId="04F03AB4" w14:textId="77777777" w:rsidR="0051031F" w:rsidRPr="00CF3F90" w:rsidRDefault="0051031F" w:rsidP="0051031F">
      <w:pPr>
        <w:spacing w:after="0" w:line="240" w:lineRule="auto"/>
        <w:rPr>
          <w:rFonts w:ascii="Arial" w:hAnsi="Arial" w:cs="Arial"/>
          <w:sz w:val="24"/>
          <w:szCs w:val="24"/>
          <w:lang w:val="en-GB" w:eastAsia="en-GB"/>
        </w:rPr>
      </w:pPr>
    </w:p>
    <w:p w14:paraId="0F08B7AD"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b/>
          <w:bCs/>
          <w:color w:val="000000"/>
          <w:sz w:val="20"/>
          <w:szCs w:val="20"/>
          <w:lang w:val="en-GB" w:eastAsia="en-GB"/>
        </w:rPr>
        <w:lastRenderedPageBreak/>
        <w:t>About SnT</w:t>
      </w:r>
    </w:p>
    <w:p w14:paraId="5C7B28BC"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color w:val="000000"/>
          <w:sz w:val="20"/>
          <w:szCs w:val="20"/>
          <w:lang w:val="en-GB" w:eastAsia="en-GB"/>
        </w:rPr>
        <w:t xml:space="preserve">The Interdisciplinary Centre for Security, Reliability and Trust (SnT) at the University of Luxembourg conducts internationally competitive research in information and communication technology. In addition to long-term, high-risk research, SnT engages in demand-driven collaborative projects with industry and the public sector through its Partnership Programme. The resulting concepts present a genuine, long-lasting competitive advantage for companies in Luxembourg and beyond. </w:t>
      </w:r>
      <w:hyperlink r:id="rId14" w:history="1">
        <w:r w:rsidRPr="00CF3F90">
          <w:rPr>
            <w:rFonts w:ascii="Arial" w:hAnsi="Arial" w:cs="Arial"/>
            <w:color w:val="0000FF"/>
            <w:sz w:val="20"/>
            <w:szCs w:val="20"/>
            <w:u w:val="single"/>
            <w:shd w:val="clear" w:color="auto" w:fill="FFFFFF"/>
            <w:lang w:val="en-GB" w:eastAsia="en-GB"/>
          </w:rPr>
          <w:t>www.snt.uni.lu</w:t>
        </w:r>
      </w:hyperlink>
    </w:p>
    <w:p w14:paraId="7BD699AC" w14:textId="77777777" w:rsidR="0051031F" w:rsidRPr="00CF3F90" w:rsidRDefault="0051031F" w:rsidP="0051031F">
      <w:pPr>
        <w:spacing w:after="0" w:line="240" w:lineRule="auto"/>
        <w:rPr>
          <w:rFonts w:ascii="Arial" w:hAnsi="Arial" w:cs="Arial"/>
          <w:sz w:val="24"/>
          <w:szCs w:val="24"/>
          <w:lang w:val="en-GB" w:eastAsia="en-GB"/>
        </w:rPr>
      </w:pPr>
    </w:p>
    <w:p w14:paraId="72D25278" w14:textId="77777777" w:rsidR="0051031F" w:rsidRPr="00CF3F90" w:rsidRDefault="0051031F" w:rsidP="0051031F">
      <w:pPr>
        <w:spacing w:after="0" w:line="240" w:lineRule="auto"/>
        <w:rPr>
          <w:rFonts w:ascii="Arial" w:hAnsi="Arial" w:cs="Arial"/>
          <w:sz w:val="24"/>
          <w:szCs w:val="24"/>
          <w:lang w:val="en-GB" w:eastAsia="en-GB"/>
        </w:rPr>
      </w:pPr>
      <w:r w:rsidRPr="00CF3F90">
        <w:rPr>
          <w:rFonts w:ascii="Arial" w:hAnsi="Arial" w:cs="Arial"/>
          <w:b/>
          <w:bCs/>
          <w:color w:val="000000"/>
          <w:sz w:val="20"/>
          <w:szCs w:val="20"/>
          <w:lang w:val="en-GB" w:eastAsia="en-GB"/>
        </w:rPr>
        <w:t>About the University of Luxembourg</w:t>
      </w:r>
      <w:r w:rsidRPr="00CF3F90">
        <w:rPr>
          <w:rFonts w:ascii="Arial" w:hAnsi="Arial" w:cs="Arial"/>
          <w:color w:val="000000"/>
          <w:sz w:val="24"/>
          <w:szCs w:val="24"/>
          <w:lang w:val="en-GB" w:eastAsia="en-GB"/>
        </w:rPr>
        <w:br/>
      </w:r>
      <w:r w:rsidRPr="00CF3F90">
        <w:rPr>
          <w:rFonts w:ascii="Arial" w:hAnsi="Arial" w:cs="Arial"/>
          <w:color w:val="000000"/>
          <w:sz w:val="20"/>
          <w:szCs w:val="20"/>
          <w:lang w:val="en-GB" w:eastAsia="en-GB"/>
        </w:rPr>
        <w:t>The University of Luxembourg is an international research university with a distinctly multilingual and interdisciplinary character. The University was founded in 2003 and counts nearly 7,000 students and more than 2,000 employees from around the world. The University’s research focuses on the key areas of digital transformation, medicine and health, and sustainable and societal development. The University’s faculties and interdisciplinary centres research is centred on Computer Science and ICT Security, Materials Science, European and International Law, Finance and Financial Innovation, Education, Contemporary and Digital History. The University of Luxembourg offers 17 Bachelor’s, 46 Master’s Degrees and custom-made training programmes for Ph.D. candidates in 4 doctoral schools. Times Higher Education ranks the University of Luxembourg #3 worldwide for its “international outlook,” #25 in the Young University Ranking 2022 and among the top 300 universities worldwide. </w:t>
      </w:r>
    </w:p>
    <w:p w14:paraId="4E571908" w14:textId="77777777" w:rsidR="00A326EC" w:rsidRPr="00CF3F90" w:rsidRDefault="00A326EC" w:rsidP="00704200">
      <w:pPr>
        <w:rPr>
          <w:rFonts w:ascii="Arial" w:eastAsia="Arial" w:hAnsi="Arial" w:cs="Arial"/>
          <w:sz w:val="21"/>
          <w:szCs w:val="21"/>
          <w:lang w:val="en-GB"/>
        </w:rPr>
      </w:pPr>
    </w:p>
    <w:p w14:paraId="75C1F2A7" w14:textId="77777777" w:rsidR="00A326EC" w:rsidRPr="00CF3F90" w:rsidRDefault="00A326EC" w:rsidP="00704200">
      <w:pPr>
        <w:tabs>
          <w:tab w:val="left" w:pos="4820"/>
          <w:tab w:val="left" w:pos="5954"/>
          <w:tab w:val="left" w:pos="6804"/>
        </w:tabs>
        <w:ind w:right="-398"/>
        <w:jc w:val="both"/>
        <w:rPr>
          <w:rFonts w:ascii="Arial" w:hAnsi="Arial" w:cs="Arial"/>
          <w:lang w:val="en-GB"/>
        </w:rPr>
      </w:pPr>
    </w:p>
    <w:sectPr w:rsidR="00A326EC" w:rsidRPr="00CF3F90" w:rsidSect="00C1749D">
      <w:headerReference w:type="default" r:id="rId15"/>
      <w:footerReference w:type="default" r:id="rId16"/>
      <w:pgSz w:w="11906" w:h="16838"/>
      <w:pgMar w:top="3119" w:right="567" w:bottom="1134" w:left="1559" w:header="567"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7BA2" w14:textId="77777777" w:rsidR="009376C0" w:rsidRDefault="009376C0" w:rsidP="001C7374">
      <w:pPr>
        <w:spacing w:after="0" w:line="240" w:lineRule="auto"/>
      </w:pPr>
      <w:r>
        <w:separator/>
      </w:r>
    </w:p>
  </w:endnote>
  <w:endnote w:type="continuationSeparator" w:id="0">
    <w:p w14:paraId="3E77F2DE" w14:textId="77777777" w:rsidR="009376C0" w:rsidRDefault="009376C0"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D34F"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2F56694C"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21125C28"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58663250"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63A5015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290C4897" w14:textId="77777777"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0A5C" w14:textId="77777777" w:rsidR="009376C0" w:rsidRDefault="009376C0" w:rsidP="001C7374">
      <w:pPr>
        <w:spacing w:after="0" w:line="240" w:lineRule="auto"/>
      </w:pPr>
      <w:r>
        <w:separator/>
      </w:r>
    </w:p>
  </w:footnote>
  <w:footnote w:type="continuationSeparator" w:id="0">
    <w:p w14:paraId="7D10D652" w14:textId="77777777" w:rsidR="009376C0" w:rsidRDefault="009376C0"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0A46" w14:textId="2BFD301F" w:rsidR="00C654B5" w:rsidRPr="003D7665" w:rsidRDefault="002D54F1" w:rsidP="00FC75DB">
    <w:pPr>
      <w:spacing w:after="0" w:line="240" w:lineRule="auto"/>
      <w:ind w:right="170"/>
      <w:jc w:val="both"/>
      <w:rPr>
        <w:rFonts w:ascii="Arial" w:hAnsi="Arial" w:cs="Arial"/>
        <w:sz w:val="48"/>
        <w:szCs w:val="48"/>
      </w:rPr>
    </w:pPr>
    <w:r>
      <w:rPr>
        <w:noProof/>
        <w:lang w:val="en-US"/>
      </w:rPr>
      <w:drawing>
        <wp:anchor distT="0" distB="0" distL="114300" distR="114300" simplePos="0" relativeHeight="251656704" behindDoc="1" locked="0" layoutInCell="1" allowOverlap="1" wp14:anchorId="05CEF025" wp14:editId="159A5E77">
          <wp:simplePos x="0" y="0"/>
          <wp:positionH relativeFrom="column">
            <wp:posOffset>-591185</wp:posOffset>
          </wp:positionH>
          <wp:positionV relativeFrom="paragraph">
            <wp:posOffset>46666</wp:posOffset>
          </wp:positionV>
          <wp:extent cx="1115060" cy="930910"/>
          <wp:effectExtent l="0" t="0" r="889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93091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0" locked="0" layoutInCell="1" allowOverlap="1" wp14:anchorId="3F1E4873" wp14:editId="251911E2">
          <wp:simplePos x="0" y="0"/>
          <wp:positionH relativeFrom="column">
            <wp:posOffset>973131</wp:posOffset>
          </wp:positionH>
          <wp:positionV relativeFrom="paragraph">
            <wp:posOffset>513080</wp:posOffset>
          </wp:positionV>
          <wp:extent cx="2577465" cy="5454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746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48"/>
        <w:szCs w:val="48"/>
      </w:rPr>
      <w:drawing>
        <wp:anchor distT="0" distB="0" distL="114300" distR="114300" simplePos="0" relativeHeight="251659776" behindDoc="0" locked="0" layoutInCell="1" allowOverlap="1" wp14:anchorId="5CAB433D" wp14:editId="08B5D3D6">
          <wp:simplePos x="0" y="0"/>
          <wp:positionH relativeFrom="column">
            <wp:posOffset>3920801</wp:posOffset>
          </wp:positionH>
          <wp:positionV relativeFrom="paragraph">
            <wp:posOffset>367665</wp:posOffset>
          </wp:positionV>
          <wp:extent cx="2254885" cy="67754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488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4B5">
      <w:rPr>
        <w:rFonts w:ascii="Arial" w:hAnsi="Arial" w:cs="Arial"/>
        <w:sz w:val="48"/>
        <w:szCs w:val="48"/>
      </w:rPr>
      <w:br/>
    </w:r>
    <w:r w:rsidR="00C654B5">
      <w:rPr>
        <w:rFonts w:ascii="Arial" w:hAnsi="Arial" w:cs="Arial"/>
        <w:sz w:val="48"/>
        <w:szCs w:val="48"/>
      </w:rPr>
      <w:br/>
    </w:r>
    <w:r w:rsidR="00C654B5">
      <w:rPr>
        <w:noProof/>
        <w:lang w:val="en-US"/>
      </w:rPr>
      <mc:AlternateContent>
        <mc:Choice Requires="wps">
          <w:drawing>
            <wp:anchor distT="0" distB="0" distL="114300" distR="114300" simplePos="0" relativeHeight="251657728" behindDoc="1" locked="1" layoutInCell="1" allowOverlap="1" wp14:anchorId="0F7D9EB7" wp14:editId="7BC0D713">
              <wp:simplePos x="0" y="0"/>
              <wp:positionH relativeFrom="page">
                <wp:posOffset>438785</wp:posOffset>
              </wp:positionH>
              <wp:positionV relativeFrom="page">
                <wp:posOffset>1647825</wp:posOffset>
              </wp:positionV>
              <wp:extent cx="67310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2E39"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29.75pt" to="564.5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B"/>
    <w:rsid w:val="0000150D"/>
    <w:rsid w:val="00002709"/>
    <w:rsid w:val="00003449"/>
    <w:rsid w:val="00004A04"/>
    <w:rsid w:val="00005978"/>
    <w:rsid w:val="000069D4"/>
    <w:rsid w:val="000115FB"/>
    <w:rsid w:val="000158A4"/>
    <w:rsid w:val="00021B24"/>
    <w:rsid w:val="0002422E"/>
    <w:rsid w:val="00034A43"/>
    <w:rsid w:val="000362D7"/>
    <w:rsid w:val="00041DA1"/>
    <w:rsid w:val="00042A67"/>
    <w:rsid w:val="00042C97"/>
    <w:rsid w:val="000434CA"/>
    <w:rsid w:val="00044557"/>
    <w:rsid w:val="00046C75"/>
    <w:rsid w:val="000501E3"/>
    <w:rsid w:val="00051CD4"/>
    <w:rsid w:val="000520A8"/>
    <w:rsid w:val="000619EB"/>
    <w:rsid w:val="00062864"/>
    <w:rsid w:val="00063378"/>
    <w:rsid w:val="00063E46"/>
    <w:rsid w:val="0006477C"/>
    <w:rsid w:val="0006552A"/>
    <w:rsid w:val="00072C2A"/>
    <w:rsid w:val="000758A5"/>
    <w:rsid w:val="00082793"/>
    <w:rsid w:val="00082B64"/>
    <w:rsid w:val="00091022"/>
    <w:rsid w:val="00092629"/>
    <w:rsid w:val="00097C24"/>
    <w:rsid w:val="000A0E65"/>
    <w:rsid w:val="000A3FD2"/>
    <w:rsid w:val="000B134E"/>
    <w:rsid w:val="000B213F"/>
    <w:rsid w:val="000B24B4"/>
    <w:rsid w:val="000B7115"/>
    <w:rsid w:val="000C2C44"/>
    <w:rsid w:val="000C3C79"/>
    <w:rsid w:val="000C597E"/>
    <w:rsid w:val="000C61D8"/>
    <w:rsid w:val="000D142D"/>
    <w:rsid w:val="000D3DCF"/>
    <w:rsid w:val="000D3E14"/>
    <w:rsid w:val="000D6110"/>
    <w:rsid w:val="000D67A5"/>
    <w:rsid w:val="000E02B3"/>
    <w:rsid w:val="000E1879"/>
    <w:rsid w:val="000E1D0B"/>
    <w:rsid w:val="000E245B"/>
    <w:rsid w:val="000E678C"/>
    <w:rsid w:val="000F0047"/>
    <w:rsid w:val="000F3CFE"/>
    <w:rsid w:val="00101EEB"/>
    <w:rsid w:val="00102AC2"/>
    <w:rsid w:val="00102C36"/>
    <w:rsid w:val="001055D9"/>
    <w:rsid w:val="0010752A"/>
    <w:rsid w:val="00110A49"/>
    <w:rsid w:val="001130E9"/>
    <w:rsid w:val="00113EE2"/>
    <w:rsid w:val="00115397"/>
    <w:rsid w:val="00117907"/>
    <w:rsid w:val="00120740"/>
    <w:rsid w:val="00121CAB"/>
    <w:rsid w:val="00121ED9"/>
    <w:rsid w:val="00123800"/>
    <w:rsid w:val="00131BD0"/>
    <w:rsid w:val="001336B2"/>
    <w:rsid w:val="0013600D"/>
    <w:rsid w:val="0013645C"/>
    <w:rsid w:val="00136F3C"/>
    <w:rsid w:val="00137E45"/>
    <w:rsid w:val="0014089E"/>
    <w:rsid w:val="00147C29"/>
    <w:rsid w:val="001505A7"/>
    <w:rsid w:val="0015659C"/>
    <w:rsid w:val="00161DA7"/>
    <w:rsid w:val="00173ACE"/>
    <w:rsid w:val="00176731"/>
    <w:rsid w:val="00181703"/>
    <w:rsid w:val="0018527A"/>
    <w:rsid w:val="001915CB"/>
    <w:rsid w:val="001918FE"/>
    <w:rsid w:val="00191BC0"/>
    <w:rsid w:val="00194FE1"/>
    <w:rsid w:val="00197FCF"/>
    <w:rsid w:val="001B69C4"/>
    <w:rsid w:val="001B7988"/>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474A"/>
    <w:rsid w:val="001E5EE7"/>
    <w:rsid w:val="001E6E4E"/>
    <w:rsid w:val="001F3810"/>
    <w:rsid w:val="001F7FD4"/>
    <w:rsid w:val="00201656"/>
    <w:rsid w:val="002028DE"/>
    <w:rsid w:val="0020752E"/>
    <w:rsid w:val="00211BD0"/>
    <w:rsid w:val="00220CE5"/>
    <w:rsid w:val="002246A9"/>
    <w:rsid w:val="002267F5"/>
    <w:rsid w:val="002302B7"/>
    <w:rsid w:val="0023071D"/>
    <w:rsid w:val="00230BAC"/>
    <w:rsid w:val="00233363"/>
    <w:rsid w:val="002341C8"/>
    <w:rsid w:val="00241C64"/>
    <w:rsid w:val="002478CF"/>
    <w:rsid w:val="002511C7"/>
    <w:rsid w:val="00253C65"/>
    <w:rsid w:val="00255798"/>
    <w:rsid w:val="002568D2"/>
    <w:rsid w:val="0026223A"/>
    <w:rsid w:val="0026787A"/>
    <w:rsid w:val="00271621"/>
    <w:rsid w:val="00271854"/>
    <w:rsid w:val="002757E5"/>
    <w:rsid w:val="002826FA"/>
    <w:rsid w:val="002852A0"/>
    <w:rsid w:val="00287D0E"/>
    <w:rsid w:val="00294C19"/>
    <w:rsid w:val="00294DAA"/>
    <w:rsid w:val="002A07A0"/>
    <w:rsid w:val="002A08BC"/>
    <w:rsid w:val="002A128C"/>
    <w:rsid w:val="002A6CD7"/>
    <w:rsid w:val="002B341D"/>
    <w:rsid w:val="002B6DF3"/>
    <w:rsid w:val="002B7AFA"/>
    <w:rsid w:val="002C2186"/>
    <w:rsid w:val="002D54F1"/>
    <w:rsid w:val="002E0289"/>
    <w:rsid w:val="002E34C9"/>
    <w:rsid w:val="002E522E"/>
    <w:rsid w:val="002E7E07"/>
    <w:rsid w:val="002E7FE4"/>
    <w:rsid w:val="002F0A35"/>
    <w:rsid w:val="002F0C98"/>
    <w:rsid w:val="002F43C8"/>
    <w:rsid w:val="003021D1"/>
    <w:rsid w:val="00302715"/>
    <w:rsid w:val="003060CB"/>
    <w:rsid w:val="00310A67"/>
    <w:rsid w:val="00311218"/>
    <w:rsid w:val="0031204D"/>
    <w:rsid w:val="0032124C"/>
    <w:rsid w:val="003305AA"/>
    <w:rsid w:val="00337466"/>
    <w:rsid w:val="003375CD"/>
    <w:rsid w:val="0034171B"/>
    <w:rsid w:val="00342B46"/>
    <w:rsid w:val="0034331D"/>
    <w:rsid w:val="00350162"/>
    <w:rsid w:val="00350D1E"/>
    <w:rsid w:val="00351906"/>
    <w:rsid w:val="0035215E"/>
    <w:rsid w:val="00355F47"/>
    <w:rsid w:val="00380722"/>
    <w:rsid w:val="00381887"/>
    <w:rsid w:val="003947ED"/>
    <w:rsid w:val="003A1351"/>
    <w:rsid w:val="003A7CBD"/>
    <w:rsid w:val="003B6320"/>
    <w:rsid w:val="003C138B"/>
    <w:rsid w:val="003C2A89"/>
    <w:rsid w:val="003C4A76"/>
    <w:rsid w:val="003C4D7D"/>
    <w:rsid w:val="003C6051"/>
    <w:rsid w:val="003D0581"/>
    <w:rsid w:val="003D0F15"/>
    <w:rsid w:val="003D3431"/>
    <w:rsid w:val="003D6D14"/>
    <w:rsid w:val="003D7665"/>
    <w:rsid w:val="003D7ABE"/>
    <w:rsid w:val="003E5924"/>
    <w:rsid w:val="003F2D09"/>
    <w:rsid w:val="003F62C2"/>
    <w:rsid w:val="00425F83"/>
    <w:rsid w:val="004261A3"/>
    <w:rsid w:val="00426CCA"/>
    <w:rsid w:val="00432297"/>
    <w:rsid w:val="00432E38"/>
    <w:rsid w:val="00433483"/>
    <w:rsid w:val="00437420"/>
    <w:rsid w:val="00442E2A"/>
    <w:rsid w:val="00443494"/>
    <w:rsid w:val="004439C5"/>
    <w:rsid w:val="00443C62"/>
    <w:rsid w:val="00444F72"/>
    <w:rsid w:val="004465F1"/>
    <w:rsid w:val="00446EB6"/>
    <w:rsid w:val="00455E9B"/>
    <w:rsid w:val="00456863"/>
    <w:rsid w:val="00463BA6"/>
    <w:rsid w:val="00464C69"/>
    <w:rsid w:val="00466067"/>
    <w:rsid w:val="00467883"/>
    <w:rsid w:val="004724E9"/>
    <w:rsid w:val="00472DDB"/>
    <w:rsid w:val="00474E5A"/>
    <w:rsid w:val="00476FFA"/>
    <w:rsid w:val="00480536"/>
    <w:rsid w:val="00486744"/>
    <w:rsid w:val="00495C5F"/>
    <w:rsid w:val="00496982"/>
    <w:rsid w:val="004A0E3C"/>
    <w:rsid w:val="004A129C"/>
    <w:rsid w:val="004A4F83"/>
    <w:rsid w:val="004B293C"/>
    <w:rsid w:val="004B5039"/>
    <w:rsid w:val="004B52E4"/>
    <w:rsid w:val="004B53E7"/>
    <w:rsid w:val="004B67F3"/>
    <w:rsid w:val="004C0332"/>
    <w:rsid w:val="004C29FC"/>
    <w:rsid w:val="004C2B0D"/>
    <w:rsid w:val="004C2FE1"/>
    <w:rsid w:val="004C311B"/>
    <w:rsid w:val="004C69BC"/>
    <w:rsid w:val="004C6C2C"/>
    <w:rsid w:val="004D363D"/>
    <w:rsid w:val="004D53F5"/>
    <w:rsid w:val="004D7C95"/>
    <w:rsid w:val="004E6EB4"/>
    <w:rsid w:val="004F1638"/>
    <w:rsid w:val="004F1F3E"/>
    <w:rsid w:val="004F22BC"/>
    <w:rsid w:val="004F430D"/>
    <w:rsid w:val="004F5BD2"/>
    <w:rsid w:val="004F6BD2"/>
    <w:rsid w:val="00510316"/>
    <w:rsid w:val="0051031F"/>
    <w:rsid w:val="005103D6"/>
    <w:rsid w:val="00515FB1"/>
    <w:rsid w:val="0052298E"/>
    <w:rsid w:val="00524504"/>
    <w:rsid w:val="005245EC"/>
    <w:rsid w:val="0053039E"/>
    <w:rsid w:val="00530CB4"/>
    <w:rsid w:val="00531236"/>
    <w:rsid w:val="0053311C"/>
    <w:rsid w:val="00533D31"/>
    <w:rsid w:val="00535C9A"/>
    <w:rsid w:val="005361D1"/>
    <w:rsid w:val="00536C38"/>
    <w:rsid w:val="00536D0A"/>
    <w:rsid w:val="0054176C"/>
    <w:rsid w:val="00545B6B"/>
    <w:rsid w:val="00555881"/>
    <w:rsid w:val="005567A5"/>
    <w:rsid w:val="00560D67"/>
    <w:rsid w:val="005635D4"/>
    <w:rsid w:val="00564B70"/>
    <w:rsid w:val="00580816"/>
    <w:rsid w:val="00584522"/>
    <w:rsid w:val="00584EC1"/>
    <w:rsid w:val="005871AD"/>
    <w:rsid w:val="00590193"/>
    <w:rsid w:val="005947C1"/>
    <w:rsid w:val="005A075E"/>
    <w:rsid w:val="005A2EEB"/>
    <w:rsid w:val="005A47B9"/>
    <w:rsid w:val="005A5542"/>
    <w:rsid w:val="005B01BB"/>
    <w:rsid w:val="005B0ACE"/>
    <w:rsid w:val="005B322A"/>
    <w:rsid w:val="005D224E"/>
    <w:rsid w:val="005D35F3"/>
    <w:rsid w:val="005D4AF7"/>
    <w:rsid w:val="005D5812"/>
    <w:rsid w:val="005D5ED2"/>
    <w:rsid w:val="005D732B"/>
    <w:rsid w:val="005E0DE0"/>
    <w:rsid w:val="005E36CB"/>
    <w:rsid w:val="005E4A18"/>
    <w:rsid w:val="005E4CA4"/>
    <w:rsid w:val="005E74A8"/>
    <w:rsid w:val="005F5170"/>
    <w:rsid w:val="005F690B"/>
    <w:rsid w:val="006011B7"/>
    <w:rsid w:val="00604CC4"/>
    <w:rsid w:val="00616242"/>
    <w:rsid w:val="00617508"/>
    <w:rsid w:val="006211FD"/>
    <w:rsid w:val="0062276A"/>
    <w:rsid w:val="00624B2D"/>
    <w:rsid w:val="00624B60"/>
    <w:rsid w:val="006253DE"/>
    <w:rsid w:val="006255A4"/>
    <w:rsid w:val="006261A8"/>
    <w:rsid w:val="00627818"/>
    <w:rsid w:val="00640A0A"/>
    <w:rsid w:val="006421F4"/>
    <w:rsid w:val="006429F6"/>
    <w:rsid w:val="0064456D"/>
    <w:rsid w:val="0065388C"/>
    <w:rsid w:val="00654439"/>
    <w:rsid w:val="00660DA9"/>
    <w:rsid w:val="00661526"/>
    <w:rsid w:val="006672F9"/>
    <w:rsid w:val="0067059D"/>
    <w:rsid w:val="00671736"/>
    <w:rsid w:val="00673787"/>
    <w:rsid w:val="00676342"/>
    <w:rsid w:val="00676C10"/>
    <w:rsid w:val="0067765B"/>
    <w:rsid w:val="00681200"/>
    <w:rsid w:val="006841A8"/>
    <w:rsid w:val="00687984"/>
    <w:rsid w:val="0069549A"/>
    <w:rsid w:val="006967A8"/>
    <w:rsid w:val="00696E77"/>
    <w:rsid w:val="006977E2"/>
    <w:rsid w:val="006A1B48"/>
    <w:rsid w:val="006A7114"/>
    <w:rsid w:val="006B0D60"/>
    <w:rsid w:val="006B5578"/>
    <w:rsid w:val="006B6296"/>
    <w:rsid w:val="006B7583"/>
    <w:rsid w:val="006C2BB7"/>
    <w:rsid w:val="006C3083"/>
    <w:rsid w:val="006C739B"/>
    <w:rsid w:val="006D328B"/>
    <w:rsid w:val="006D4849"/>
    <w:rsid w:val="006D74B9"/>
    <w:rsid w:val="006E1406"/>
    <w:rsid w:val="006E2E47"/>
    <w:rsid w:val="006E302B"/>
    <w:rsid w:val="006E761B"/>
    <w:rsid w:val="006F2A19"/>
    <w:rsid w:val="006F32BD"/>
    <w:rsid w:val="006F538F"/>
    <w:rsid w:val="00704200"/>
    <w:rsid w:val="00705D00"/>
    <w:rsid w:val="007070B1"/>
    <w:rsid w:val="00710B1C"/>
    <w:rsid w:val="00714A4A"/>
    <w:rsid w:val="00714C16"/>
    <w:rsid w:val="00723F58"/>
    <w:rsid w:val="00725AC0"/>
    <w:rsid w:val="007262D8"/>
    <w:rsid w:val="00726D36"/>
    <w:rsid w:val="0073172C"/>
    <w:rsid w:val="00732040"/>
    <w:rsid w:val="00734044"/>
    <w:rsid w:val="00742C8B"/>
    <w:rsid w:val="00743035"/>
    <w:rsid w:val="00744FFC"/>
    <w:rsid w:val="00754954"/>
    <w:rsid w:val="00760187"/>
    <w:rsid w:val="007607A7"/>
    <w:rsid w:val="007627B4"/>
    <w:rsid w:val="00762EB6"/>
    <w:rsid w:val="00772592"/>
    <w:rsid w:val="007801E1"/>
    <w:rsid w:val="007810D1"/>
    <w:rsid w:val="00781402"/>
    <w:rsid w:val="00781F7F"/>
    <w:rsid w:val="00786A3F"/>
    <w:rsid w:val="00791A42"/>
    <w:rsid w:val="0079213E"/>
    <w:rsid w:val="00792E4D"/>
    <w:rsid w:val="007C1582"/>
    <w:rsid w:val="007C68DC"/>
    <w:rsid w:val="007C7AC0"/>
    <w:rsid w:val="007D0E7A"/>
    <w:rsid w:val="007D4D29"/>
    <w:rsid w:val="007D605E"/>
    <w:rsid w:val="007E1828"/>
    <w:rsid w:val="007F0133"/>
    <w:rsid w:val="007F0ADF"/>
    <w:rsid w:val="007F20B5"/>
    <w:rsid w:val="007F2F74"/>
    <w:rsid w:val="007F3C33"/>
    <w:rsid w:val="007F42E8"/>
    <w:rsid w:val="007F4734"/>
    <w:rsid w:val="007F6B3F"/>
    <w:rsid w:val="007F787D"/>
    <w:rsid w:val="008021CE"/>
    <w:rsid w:val="00812136"/>
    <w:rsid w:val="00823E5E"/>
    <w:rsid w:val="00835835"/>
    <w:rsid w:val="00836134"/>
    <w:rsid w:val="008405AC"/>
    <w:rsid w:val="008413DF"/>
    <w:rsid w:val="008440BE"/>
    <w:rsid w:val="00846CE3"/>
    <w:rsid w:val="0085251A"/>
    <w:rsid w:val="008543CB"/>
    <w:rsid w:val="0085513D"/>
    <w:rsid w:val="00872622"/>
    <w:rsid w:val="00873641"/>
    <w:rsid w:val="00873731"/>
    <w:rsid w:val="00874B0E"/>
    <w:rsid w:val="00874B20"/>
    <w:rsid w:val="00882082"/>
    <w:rsid w:val="0088335F"/>
    <w:rsid w:val="008849A8"/>
    <w:rsid w:val="00887B17"/>
    <w:rsid w:val="00897A17"/>
    <w:rsid w:val="008A0CB5"/>
    <w:rsid w:val="008A13DC"/>
    <w:rsid w:val="008A172A"/>
    <w:rsid w:val="008A2C54"/>
    <w:rsid w:val="008A3187"/>
    <w:rsid w:val="008A3D2E"/>
    <w:rsid w:val="008B1B22"/>
    <w:rsid w:val="008B586D"/>
    <w:rsid w:val="008B5E0F"/>
    <w:rsid w:val="008B7A67"/>
    <w:rsid w:val="008C06E7"/>
    <w:rsid w:val="008C4CCC"/>
    <w:rsid w:val="008C70DF"/>
    <w:rsid w:val="008C7927"/>
    <w:rsid w:val="008C7F2F"/>
    <w:rsid w:val="008D20A6"/>
    <w:rsid w:val="008D23BD"/>
    <w:rsid w:val="008F0299"/>
    <w:rsid w:val="008F4BF5"/>
    <w:rsid w:val="00900E12"/>
    <w:rsid w:val="009010A6"/>
    <w:rsid w:val="009227D1"/>
    <w:rsid w:val="009264B3"/>
    <w:rsid w:val="00927B23"/>
    <w:rsid w:val="00932570"/>
    <w:rsid w:val="00934067"/>
    <w:rsid w:val="009352A0"/>
    <w:rsid w:val="009376C0"/>
    <w:rsid w:val="0094258D"/>
    <w:rsid w:val="009440BA"/>
    <w:rsid w:val="00946050"/>
    <w:rsid w:val="00950FE9"/>
    <w:rsid w:val="00960D99"/>
    <w:rsid w:val="009630B1"/>
    <w:rsid w:val="00963A90"/>
    <w:rsid w:val="009712D7"/>
    <w:rsid w:val="00974102"/>
    <w:rsid w:val="00974B38"/>
    <w:rsid w:val="00976181"/>
    <w:rsid w:val="0098070A"/>
    <w:rsid w:val="00982CD7"/>
    <w:rsid w:val="00986C35"/>
    <w:rsid w:val="009917F3"/>
    <w:rsid w:val="00994D80"/>
    <w:rsid w:val="009A237E"/>
    <w:rsid w:val="009B394A"/>
    <w:rsid w:val="009B5ADA"/>
    <w:rsid w:val="009B77C1"/>
    <w:rsid w:val="009C0096"/>
    <w:rsid w:val="009C37EC"/>
    <w:rsid w:val="009C60A1"/>
    <w:rsid w:val="009D2CAA"/>
    <w:rsid w:val="009E2BDE"/>
    <w:rsid w:val="009E4FB9"/>
    <w:rsid w:val="009E5AC2"/>
    <w:rsid w:val="009E709A"/>
    <w:rsid w:val="009F252B"/>
    <w:rsid w:val="009F2911"/>
    <w:rsid w:val="009F6CC6"/>
    <w:rsid w:val="00A00847"/>
    <w:rsid w:val="00A00C1E"/>
    <w:rsid w:val="00A06C8A"/>
    <w:rsid w:val="00A1763B"/>
    <w:rsid w:val="00A2374D"/>
    <w:rsid w:val="00A32134"/>
    <w:rsid w:val="00A326EC"/>
    <w:rsid w:val="00A3480E"/>
    <w:rsid w:val="00A43171"/>
    <w:rsid w:val="00A61227"/>
    <w:rsid w:val="00A62F35"/>
    <w:rsid w:val="00A7030E"/>
    <w:rsid w:val="00A72982"/>
    <w:rsid w:val="00A746BA"/>
    <w:rsid w:val="00A771ED"/>
    <w:rsid w:val="00A8200E"/>
    <w:rsid w:val="00A82A21"/>
    <w:rsid w:val="00A84ADB"/>
    <w:rsid w:val="00A85A0F"/>
    <w:rsid w:val="00A85C14"/>
    <w:rsid w:val="00A87DBD"/>
    <w:rsid w:val="00A90840"/>
    <w:rsid w:val="00A916CA"/>
    <w:rsid w:val="00AA234F"/>
    <w:rsid w:val="00AA5CC4"/>
    <w:rsid w:val="00AA5EF9"/>
    <w:rsid w:val="00AA6A01"/>
    <w:rsid w:val="00AB1C31"/>
    <w:rsid w:val="00AB1E92"/>
    <w:rsid w:val="00AB2E1D"/>
    <w:rsid w:val="00AB3056"/>
    <w:rsid w:val="00AB3241"/>
    <w:rsid w:val="00AB61BB"/>
    <w:rsid w:val="00AB6AA3"/>
    <w:rsid w:val="00AB6CFF"/>
    <w:rsid w:val="00AC0BF7"/>
    <w:rsid w:val="00AC6321"/>
    <w:rsid w:val="00AD1556"/>
    <w:rsid w:val="00AD2A2A"/>
    <w:rsid w:val="00AD6BAA"/>
    <w:rsid w:val="00AE7FC5"/>
    <w:rsid w:val="00AF136C"/>
    <w:rsid w:val="00AF7D35"/>
    <w:rsid w:val="00B008FB"/>
    <w:rsid w:val="00B05FD7"/>
    <w:rsid w:val="00B11949"/>
    <w:rsid w:val="00B303F9"/>
    <w:rsid w:val="00B402C9"/>
    <w:rsid w:val="00B412A8"/>
    <w:rsid w:val="00B42054"/>
    <w:rsid w:val="00B44CCC"/>
    <w:rsid w:val="00B54F1D"/>
    <w:rsid w:val="00B5579E"/>
    <w:rsid w:val="00B71482"/>
    <w:rsid w:val="00B71907"/>
    <w:rsid w:val="00B779FB"/>
    <w:rsid w:val="00B807E7"/>
    <w:rsid w:val="00B958D1"/>
    <w:rsid w:val="00B95E48"/>
    <w:rsid w:val="00BC10C5"/>
    <w:rsid w:val="00BC528E"/>
    <w:rsid w:val="00BC5D2C"/>
    <w:rsid w:val="00BC77FB"/>
    <w:rsid w:val="00BD0693"/>
    <w:rsid w:val="00BD1110"/>
    <w:rsid w:val="00BD1A39"/>
    <w:rsid w:val="00BF0512"/>
    <w:rsid w:val="00BF5A86"/>
    <w:rsid w:val="00BF7000"/>
    <w:rsid w:val="00C000B5"/>
    <w:rsid w:val="00C005CE"/>
    <w:rsid w:val="00C01C7F"/>
    <w:rsid w:val="00C02A54"/>
    <w:rsid w:val="00C03540"/>
    <w:rsid w:val="00C046F4"/>
    <w:rsid w:val="00C06EF9"/>
    <w:rsid w:val="00C15B8E"/>
    <w:rsid w:val="00C16049"/>
    <w:rsid w:val="00C1686B"/>
    <w:rsid w:val="00C170A6"/>
    <w:rsid w:val="00C1749D"/>
    <w:rsid w:val="00C179EF"/>
    <w:rsid w:val="00C209EC"/>
    <w:rsid w:val="00C24337"/>
    <w:rsid w:val="00C2798C"/>
    <w:rsid w:val="00C27D80"/>
    <w:rsid w:val="00C3026A"/>
    <w:rsid w:val="00C30F90"/>
    <w:rsid w:val="00C31107"/>
    <w:rsid w:val="00C31EF0"/>
    <w:rsid w:val="00C3227A"/>
    <w:rsid w:val="00C32DCD"/>
    <w:rsid w:val="00C34D14"/>
    <w:rsid w:val="00C357FE"/>
    <w:rsid w:val="00C35FCA"/>
    <w:rsid w:val="00C37C7E"/>
    <w:rsid w:val="00C4085A"/>
    <w:rsid w:val="00C4423B"/>
    <w:rsid w:val="00C452D9"/>
    <w:rsid w:val="00C47349"/>
    <w:rsid w:val="00C54257"/>
    <w:rsid w:val="00C55ECC"/>
    <w:rsid w:val="00C6473D"/>
    <w:rsid w:val="00C6494B"/>
    <w:rsid w:val="00C6544E"/>
    <w:rsid w:val="00C654B5"/>
    <w:rsid w:val="00C67DFF"/>
    <w:rsid w:val="00C721E5"/>
    <w:rsid w:val="00C75E91"/>
    <w:rsid w:val="00C83659"/>
    <w:rsid w:val="00C84E66"/>
    <w:rsid w:val="00C8516C"/>
    <w:rsid w:val="00C86E69"/>
    <w:rsid w:val="00C962A0"/>
    <w:rsid w:val="00CA3805"/>
    <w:rsid w:val="00CA40DC"/>
    <w:rsid w:val="00CA6942"/>
    <w:rsid w:val="00CB5892"/>
    <w:rsid w:val="00CB67F4"/>
    <w:rsid w:val="00CB6C1C"/>
    <w:rsid w:val="00CC3230"/>
    <w:rsid w:val="00CC6644"/>
    <w:rsid w:val="00CD5802"/>
    <w:rsid w:val="00CE0569"/>
    <w:rsid w:val="00CE182B"/>
    <w:rsid w:val="00CE2339"/>
    <w:rsid w:val="00CF2FA0"/>
    <w:rsid w:val="00CF3BB7"/>
    <w:rsid w:val="00CF3F90"/>
    <w:rsid w:val="00CF4A84"/>
    <w:rsid w:val="00D0012C"/>
    <w:rsid w:val="00D0421F"/>
    <w:rsid w:val="00D07347"/>
    <w:rsid w:val="00D14730"/>
    <w:rsid w:val="00D14FFE"/>
    <w:rsid w:val="00D15820"/>
    <w:rsid w:val="00D20A57"/>
    <w:rsid w:val="00D22A63"/>
    <w:rsid w:val="00D249C8"/>
    <w:rsid w:val="00D2664C"/>
    <w:rsid w:val="00D31969"/>
    <w:rsid w:val="00D33829"/>
    <w:rsid w:val="00D3776E"/>
    <w:rsid w:val="00D43CD6"/>
    <w:rsid w:val="00D45544"/>
    <w:rsid w:val="00D57896"/>
    <w:rsid w:val="00D62E3D"/>
    <w:rsid w:val="00D64578"/>
    <w:rsid w:val="00D64B4F"/>
    <w:rsid w:val="00D67D30"/>
    <w:rsid w:val="00D76B81"/>
    <w:rsid w:val="00D77153"/>
    <w:rsid w:val="00D90823"/>
    <w:rsid w:val="00D940F4"/>
    <w:rsid w:val="00D961A8"/>
    <w:rsid w:val="00DA32EE"/>
    <w:rsid w:val="00DA6639"/>
    <w:rsid w:val="00DA668C"/>
    <w:rsid w:val="00DA671E"/>
    <w:rsid w:val="00DB4910"/>
    <w:rsid w:val="00DC010F"/>
    <w:rsid w:val="00DC3ADC"/>
    <w:rsid w:val="00DC79F9"/>
    <w:rsid w:val="00DC7DA1"/>
    <w:rsid w:val="00DD46A6"/>
    <w:rsid w:val="00DD6BA9"/>
    <w:rsid w:val="00DD7433"/>
    <w:rsid w:val="00DE050E"/>
    <w:rsid w:val="00DE12F2"/>
    <w:rsid w:val="00DE15A5"/>
    <w:rsid w:val="00DE2071"/>
    <w:rsid w:val="00DF10AB"/>
    <w:rsid w:val="00E01B33"/>
    <w:rsid w:val="00E043BE"/>
    <w:rsid w:val="00E12559"/>
    <w:rsid w:val="00E13970"/>
    <w:rsid w:val="00E21DBC"/>
    <w:rsid w:val="00E22820"/>
    <w:rsid w:val="00E23D62"/>
    <w:rsid w:val="00E2695C"/>
    <w:rsid w:val="00E3145E"/>
    <w:rsid w:val="00E425C6"/>
    <w:rsid w:val="00E429F8"/>
    <w:rsid w:val="00E4427E"/>
    <w:rsid w:val="00E44BCF"/>
    <w:rsid w:val="00E50657"/>
    <w:rsid w:val="00E6103A"/>
    <w:rsid w:val="00E765F8"/>
    <w:rsid w:val="00E83BC8"/>
    <w:rsid w:val="00E84C76"/>
    <w:rsid w:val="00E91DBD"/>
    <w:rsid w:val="00E93936"/>
    <w:rsid w:val="00E95AD4"/>
    <w:rsid w:val="00E9603E"/>
    <w:rsid w:val="00E97D4C"/>
    <w:rsid w:val="00EA5938"/>
    <w:rsid w:val="00EB40A4"/>
    <w:rsid w:val="00EB4972"/>
    <w:rsid w:val="00EC1A2C"/>
    <w:rsid w:val="00EC49E6"/>
    <w:rsid w:val="00EC5091"/>
    <w:rsid w:val="00EC7AB3"/>
    <w:rsid w:val="00ED10E6"/>
    <w:rsid w:val="00ED22A7"/>
    <w:rsid w:val="00ED23FD"/>
    <w:rsid w:val="00ED6458"/>
    <w:rsid w:val="00EE53B8"/>
    <w:rsid w:val="00EE5493"/>
    <w:rsid w:val="00EE60A5"/>
    <w:rsid w:val="00EE72F8"/>
    <w:rsid w:val="00F02972"/>
    <w:rsid w:val="00F05801"/>
    <w:rsid w:val="00F21503"/>
    <w:rsid w:val="00F2218F"/>
    <w:rsid w:val="00F22C6E"/>
    <w:rsid w:val="00F25946"/>
    <w:rsid w:val="00F27487"/>
    <w:rsid w:val="00F33009"/>
    <w:rsid w:val="00F337D2"/>
    <w:rsid w:val="00F42BC5"/>
    <w:rsid w:val="00F45D72"/>
    <w:rsid w:val="00F471D6"/>
    <w:rsid w:val="00F503DC"/>
    <w:rsid w:val="00F5242F"/>
    <w:rsid w:val="00F553A7"/>
    <w:rsid w:val="00F56373"/>
    <w:rsid w:val="00F644A5"/>
    <w:rsid w:val="00F707BF"/>
    <w:rsid w:val="00F70F36"/>
    <w:rsid w:val="00F76E51"/>
    <w:rsid w:val="00F86A42"/>
    <w:rsid w:val="00FA5654"/>
    <w:rsid w:val="00FA56FD"/>
    <w:rsid w:val="00FA65F9"/>
    <w:rsid w:val="00FB02BE"/>
    <w:rsid w:val="00FB4626"/>
    <w:rsid w:val="00FB6B6C"/>
    <w:rsid w:val="00FC1AE3"/>
    <w:rsid w:val="00FC75DB"/>
    <w:rsid w:val="00FD211C"/>
    <w:rsid w:val="00FD55DC"/>
    <w:rsid w:val="00FE4500"/>
    <w:rsid w:val="00FE4F2A"/>
    <w:rsid w:val="00FE51EB"/>
    <w:rsid w:val="00FE53D0"/>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CD7"/>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 w:type="paragraph" w:customStyle="1" w:styleId="xxmsonormal">
    <w:name w:val="x_xmsonormal"/>
    <w:basedOn w:val="Normal"/>
    <w:rsid w:val="000D67A5"/>
    <w:pPr>
      <w:spacing w:after="0" w:line="240" w:lineRule="auto"/>
    </w:pPr>
    <w:rPr>
      <w:rFonts w:eastAsiaTheme="minorHAnsi" w:cs="Calibri"/>
      <w:lang w:val="en-GB" w:eastAsia="en-GB"/>
    </w:rPr>
  </w:style>
  <w:style w:type="paragraph" w:customStyle="1" w:styleId="xxmsoplaintext">
    <w:name w:val="x_xmsoplaintext"/>
    <w:basedOn w:val="Normal"/>
    <w:rsid w:val="000D67A5"/>
    <w:pPr>
      <w:spacing w:after="0" w:line="240" w:lineRule="auto"/>
    </w:pPr>
    <w:rPr>
      <w:rFonts w:eastAsiaTheme="minorHAnsi" w:cs="Calibri"/>
      <w:lang w:val="en-GB" w:eastAsia="en-GB"/>
    </w:rPr>
  </w:style>
  <w:style w:type="character" w:styleId="UnresolvedMention">
    <w:name w:val="Unresolved Mention"/>
    <w:basedOn w:val="DefaultParagraphFont"/>
    <w:uiPriority w:val="99"/>
    <w:semiHidden/>
    <w:unhideWhenUsed/>
    <w:rsid w:val="00A3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18646">
      <w:bodyDiv w:val="1"/>
      <w:marLeft w:val="0"/>
      <w:marRight w:val="0"/>
      <w:marTop w:val="0"/>
      <w:marBottom w:val="0"/>
      <w:divBdr>
        <w:top w:val="none" w:sz="0" w:space="0" w:color="auto"/>
        <w:left w:val="none" w:sz="0" w:space="0" w:color="auto"/>
        <w:bottom w:val="none" w:sz="0" w:space="0" w:color="auto"/>
        <w:right w:val="none" w:sz="0" w:space="0" w:color="auto"/>
      </w:divBdr>
    </w:div>
    <w:div w:id="427121499">
      <w:bodyDiv w:val="1"/>
      <w:marLeft w:val="0"/>
      <w:marRight w:val="0"/>
      <w:marTop w:val="0"/>
      <w:marBottom w:val="0"/>
      <w:divBdr>
        <w:top w:val="none" w:sz="0" w:space="0" w:color="auto"/>
        <w:left w:val="none" w:sz="0" w:space="0" w:color="auto"/>
        <w:bottom w:val="none" w:sz="0" w:space="0" w:color="auto"/>
        <w:right w:val="none" w:sz="0" w:space="0" w:color="auto"/>
      </w:divBdr>
    </w:div>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hael.cayrol@uni.l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ivier.marquis@list.l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encevo.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t.uni.l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88CA5-3341-4201-9E06-54563DE196A8}">
  <ds:schemaRefs>
    <ds:schemaRef ds:uri="http://schemas.openxmlformats.org/officeDocument/2006/bibliography"/>
  </ds:schemaRefs>
</ds:datastoreItem>
</file>

<file path=customXml/itemProps2.xml><?xml version="1.0" encoding="utf-8"?>
<ds:datastoreItem xmlns:ds="http://schemas.openxmlformats.org/officeDocument/2006/customXml" ds:itemID="{6E9DB216-6DD3-4553-ACB7-EDB11E64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4.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5856</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6792</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Hermes Kim</dc:creator>
  <cp:lastModifiedBy>Hermes Kim</cp:lastModifiedBy>
  <cp:revision>6</cp:revision>
  <cp:lastPrinted>2018-05-08T13:16:00Z</cp:lastPrinted>
  <dcterms:created xsi:type="dcterms:W3CDTF">2022-07-04T19:48:00Z</dcterms:created>
  <dcterms:modified xsi:type="dcterms:W3CDTF">2022-07-07T08:03:00Z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