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13926" w14:textId="77777777" w:rsidR="00F27487" w:rsidRDefault="00F27487" w:rsidP="000D67A5">
      <w:pPr>
        <w:pStyle w:val="xxmsonormal"/>
        <w:spacing w:before="240" w:line="276" w:lineRule="auto"/>
        <w:jc w:val="both"/>
        <w:rPr>
          <w:rFonts w:ascii="Arial" w:hAnsi="Arial" w:cs="Arial"/>
          <w:b/>
          <w:bCs/>
          <w:sz w:val="36"/>
          <w:szCs w:val="36"/>
        </w:rPr>
      </w:pPr>
    </w:p>
    <w:p w14:paraId="3492A19F" w14:textId="242510C6" w:rsidR="006C739B" w:rsidRPr="000D67A5" w:rsidRDefault="000D67A5" w:rsidP="000D67A5">
      <w:pPr>
        <w:pStyle w:val="xxmsonormal"/>
        <w:spacing w:before="240" w:line="276" w:lineRule="auto"/>
        <w:jc w:val="both"/>
        <w:rPr>
          <w:rFonts w:ascii="Arial" w:hAnsi="Arial" w:cs="Arial"/>
          <w:b/>
          <w:bCs/>
          <w:sz w:val="36"/>
          <w:szCs w:val="36"/>
        </w:rPr>
      </w:pPr>
      <w:r w:rsidRPr="000D67A5">
        <w:rPr>
          <w:rFonts w:ascii="Arial" w:hAnsi="Arial" w:cs="Arial"/>
          <w:b/>
          <w:bCs/>
          <w:sz w:val="36"/>
          <w:szCs w:val="36"/>
        </w:rPr>
        <w:t>Encevo Group joins forces with LIST and SnT</w:t>
      </w:r>
    </w:p>
    <w:p w14:paraId="75985F4E" w14:textId="06AEED40" w:rsidR="000D67A5" w:rsidRPr="000D67A5" w:rsidRDefault="000D67A5" w:rsidP="000D67A5">
      <w:pPr>
        <w:pStyle w:val="xxmsonormal"/>
        <w:spacing w:before="240" w:line="276" w:lineRule="auto"/>
        <w:jc w:val="both"/>
        <w:rPr>
          <w:i/>
          <w:iCs/>
          <w:sz w:val="24"/>
          <w:szCs w:val="24"/>
          <w:lang w:val="en-US"/>
        </w:rPr>
      </w:pPr>
      <w:r w:rsidRPr="000D67A5">
        <w:rPr>
          <w:rFonts w:ascii="Arial" w:hAnsi="Arial" w:cs="Arial"/>
          <w:i/>
          <w:iCs/>
          <w:sz w:val="24"/>
          <w:szCs w:val="24"/>
        </w:rPr>
        <w:t xml:space="preserve">Encevo, the Luxembourg Institute of Science and Technology (LIST) and </w:t>
      </w:r>
      <w:r w:rsidR="007D605E">
        <w:rPr>
          <w:rFonts w:ascii="Arial" w:hAnsi="Arial" w:cs="Arial"/>
          <w:i/>
          <w:iCs/>
          <w:sz w:val="24"/>
          <w:szCs w:val="24"/>
        </w:rPr>
        <w:t>T</w:t>
      </w:r>
      <w:r w:rsidRPr="000D67A5">
        <w:rPr>
          <w:rFonts w:ascii="Arial" w:hAnsi="Arial" w:cs="Arial"/>
          <w:i/>
          <w:iCs/>
          <w:sz w:val="24"/>
          <w:szCs w:val="24"/>
        </w:rPr>
        <w:t xml:space="preserve">he </w:t>
      </w:r>
      <w:r w:rsidR="007D605E">
        <w:rPr>
          <w:rFonts w:ascii="Arial" w:hAnsi="Arial" w:cs="Arial"/>
          <w:i/>
          <w:iCs/>
          <w:sz w:val="24"/>
          <w:szCs w:val="24"/>
        </w:rPr>
        <w:t xml:space="preserve">University of Luxembourg’s </w:t>
      </w:r>
      <w:r w:rsidRPr="000D67A5">
        <w:rPr>
          <w:rFonts w:ascii="Arial" w:hAnsi="Arial" w:cs="Arial"/>
          <w:i/>
          <w:iCs/>
          <w:sz w:val="24"/>
          <w:szCs w:val="24"/>
        </w:rPr>
        <w:t>Interdisciplinary Centre for Security, Reliability and Trust (SnT) will team up to accelerate the transition to a sustainable energy landscape. The corresponding Memorandum of Understanding was signed by the parties on January 25</w:t>
      </w:r>
      <w:r w:rsidRPr="000D67A5">
        <w:rPr>
          <w:rFonts w:ascii="Arial" w:hAnsi="Arial" w:cs="Arial"/>
          <w:i/>
          <w:iCs/>
          <w:sz w:val="24"/>
          <w:szCs w:val="24"/>
          <w:vertAlign w:val="superscript"/>
        </w:rPr>
        <w:t>th</w:t>
      </w:r>
      <w:r w:rsidRPr="000D67A5">
        <w:rPr>
          <w:rFonts w:ascii="Arial" w:hAnsi="Arial" w:cs="Arial"/>
          <w:i/>
          <w:iCs/>
          <w:sz w:val="24"/>
          <w:szCs w:val="24"/>
        </w:rPr>
        <w:t xml:space="preserve">, 2021.  </w:t>
      </w:r>
    </w:p>
    <w:p w14:paraId="718D2AFE" w14:textId="77777777" w:rsidR="000D67A5" w:rsidRPr="000D67A5" w:rsidRDefault="000D67A5" w:rsidP="000D67A5">
      <w:pPr>
        <w:pStyle w:val="xxmsonormal"/>
        <w:spacing w:before="240" w:line="276" w:lineRule="auto"/>
        <w:jc w:val="both"/>
        <w:rPr>
          <w:sz w:val="24"/>
          <w:szCs w:val="24"/>
          <w:lang w:val="en-US"/>
        </w:rPr>
      </w:pPr>
      <w:r w:rsidRPr="000D67A5">
        <w:rPr>
          <w:rFonts w:ascii="Arial" w:hAnsi="Arial" w:cs="Arial"/>
          <w:sz w:val="24"/>
          <w:szCs w:val="24"/>
        </w:rPr>
        <w:t>For Encevo Group, innovation plays a key role in driving forward the transition towards a sustainable energy landscape in Luxembourg and the Greater Region. By strengthening the ties between the leading national energy player and the Luxembourg research community, the three parties aim to launch the development of a long-term innovation program and identify resources to execute joint projects in the context of the energy transition and Encevo’s group strategy. Encevo can thereby profit from scientific resources at both institutes while researchers can profit from Encevos’ experience and practical knowledge of the energy landscape. The collaboration will target notably smarter and more intelligent energy grids, electricity and flexibility markets, renewable energies as well as data-driven business models in the energy sector.</w:t>
      </w:r>
    </w:p>
    <w:p w14:paraId="4FB7559F" w14:textId="77777777" w:rsidR="000D67A5" w:rsidRPr="000D67A5" w:rsidRDefault="000D67A5" w:rsidP="000D67A5">
      <w:pPr>
        <w:pStyle w:val="xxmsoplaintext"/>
        <w:spacing w:before="240" w:line="276" w:lineRule="auto"/>
        <w:jc w:val="both"/>
        <w:rPr>
          <w:sz w:val="24"/>
          <w:szCs w:val="24"/>
          <w:lang w:val="en-US"/>
        </w:rPr>
      </w:pPr>
      <w:r w:rsidRPr="000D67A5">
        <w:rPr>
          <w:rFonts w:ascii="Arial" w:hAnsi="Arial" w:cs="Arial"/>
          <w:sz w:val="24"/>
          <w:szCs w:val="24"/>
        </w:rPr>
        <w:t xml:space="preserve">The partners intend also to rely intensely on </w:t>
      </w:r>
      <w:r w:rsidRPr="000D67A5">
        <w:rPr>
          <w:rFonts w:ascii="Arial" w:hAnsi="Arial" w:cs="Arial"/>
          <w:color w:val="000000"/>
          <w:sz w:val="24"/>
          <w:szCs w:val="24"/>
        </w:rPr>
        <w:t>Luxinnovation - a trusted partner for companies launching innovative activities - to help facilitate planned cooperation.</w:t>
      </w:r>
    </w:p>
    <w:p w14:paraId="65061159" w14:textId="77777777" w:rsidR="000D67A5" w:rsidRPr="000D67A5" w:rsidRDefault="000D67A5" w:rsidP="000D67A5">
      <w:pPr>
        <w:pStyle w:val="xxmsonormal"/>
        <w:spacing w:before="240" w:line="276" w:lineRule="auto"/>
        <w:jc w:val="both"/>
        <w:rPr>
          <w:sz w:val="24"/>
          <w:szCs w:val="24"/>
          <w:lang w:val="en-US"/>
        </w:rPr>
      </w:pPr>
      <w:r w:rsidRPr="000D67A5">
        <w:rPr>
          <w:rFonts w:ascii="Arial" w:hAnsi="Arial" w:cs="Arial"/>
          <w:sz w:val="24"/>
          <w:szCs w:val="24"/>
        </w:rPr>
        <w:t>“In a rapidly changing energy landscape, innovation plays an increasingly important role. We want to intensify our efforts in this area”, says Claude Seywert, CEO of Encevo S.A. He underlined his great satisfaction to now join forces with LIST and SnT.</w:t>
      </w:r>
      <w:r w:rsidRPr="000D67A5">
        <w:rPr>
          <w:sz w:val="24"/>
          <w:szCs w:val="24"/>
          <w:lang w:val="en-US"/>
        </w:rPr>
        <w:t xml:space="preserve"> </w:t>
      </w:r>
    </w:p>
    <w:p w14:paraId="28897E8F" w14:textId="3DC90D0A" w:rsidR="000D67A5" w:rsidRPr="000D67A5" w:rsidRDefault="000D67A5" w:rsidP="000D67A5">
      <w:pPr>
        <w:pStyle w:val="xxmsonormal"/>
        <w:spacing w:before="240" w:line="276" w:lineRule="auto"/>
        <w:jc w:val="both"/>
        <w:rPr>
          <w:rFonts w:ascii="Arial" w:hAnsi="Arial" w:cs="Arial"/>
          <w:sz w:val="24"/>
          <w:szCs w:val="24"/>
        </w:rPr>
      </w:pPr>
      <w:r w:rsidRPr="000D67A5">
        <w:rPr>
          <w:rFonts w:ascii="Arial" w:hAnsi="Arial" w:cs="Arial"/>
          <w:sz w:val="24"/>
          <w:szCs w:val="24"/>
        </w:rPr>
        <w:t xml:space="preserve">“Climate change requires new energy management. Today, a lot of investment in Luxembourg and worldwide is focused on clean-energy technologies, such as solar arrays, wind turbines and electric cars. At LIST, we are working on such solutions that are ‘sustainable by design’, to reduce negative environmental impact as far as possible through the intelligent design of products, services and technologies. We have highly specialized researchers working on sustainable energy systems, and sustainable urban and built environments. Together with Encevo and SnT, we will be able to accelerate our innovation capacities in these domains for the country's benefit”, says Thomas Kallstenius, CEO of LIST. </w:t>
      </w:r>
    </w:p>
    <w:p w14:paraId="705AAC03" w14:textId="77777777" w:rsidR="00021B24" w:rsidRDefault="000D67A5" w:rsidP="000D67A5">
      <w:pPr>
        <w:pStyle w:val="xxmsonormal"/>
        <w:spacing w:before="240" w:line="276" w:lineRule="auto"/>
        <w:jc w:val="both"/>
        <w:rPr>
          <w:rFonts w:ascii="Arial" w:hAnsi="Arial" w:cs="Arial"/>
          <w:sz w:val="24"/>
          <w:szCs w:val="24"/>
        </w:rPr>
      </w:pPr>
      <w:r w:rsidRPr="000D67A5">
        <w:rPr>
          <w:rFonts w:ascii="Arial" w:hAnsi="Arial" w:cs="Arial"/>
          <w:sz w:val="24"/>
          <w:szCs w:val="24"/>
        </w:rPr>
        <w:t>“</w:t>
      </w:r>
      <w:r w:rsidR="007D605E">
        <w:rPr>
          <w:rFonts w:ascii="Arial" w:hAnsi="Arial" w:cs="Arial"/>
          <w:sz w:val="24"/>
          <w:szCs w:val="24"/>
        </w:rPr>
        <w:t>The transition to sustainable energy is one of the strategic priorities for the University and w</w:t>
      </w:r>
      <w:r w:rsidRPr="000D67A5">
        <w:rPr>
          <w:rFonts w:ascii="Arial" w:hAnsi="Arial" w:cs="Arial"/>
          <w:sz w:val="24"/>
          <w:szCs w:val="24"/>
        </w:rPr>
        <w:t>e are pleased to be extending our long-lasting work with the entities of the Encevo Group. This latest collaboration builds on our success working with Creos</w:t>
      </w:r>
      <w:r w:rsidR="00D0421F">
        <w:rPr>
          <w:rFonts w:ascii="Arial" w:hAnsi="Arial" w:cs="Arial"/>
          <w:sz w:val="24"/>
          <w:szCs w:val="24"/>
        </w:rPr>
        <w:t xml:space="preserve">, the grid operator within </w:t>
      </w:r>
    </w:p>
    <w:p w14:paraId="68C9F28B" w14:textId="77777777" w:rsidR="00021B24" w:rsidRDefault="00021B24" w:rsidP="000D67A5">
      <w:pPr>
        <w:pStyle w:val="xxmsonormal"/>
        <w:spacing w:before="240" w:line="276" w:lineRule="auto"/>
        <w:jc w:val="both"/>
        <w:rPr>
          <w:rFonts w:ascii="Arial" w:hAnsi="Arial" w:cs="Arial"/>
          <w:sz w:val="24"/>
          <w:szCs w:val="24"/>
        </w:rPr>
      </w:pPr>
    </w:p>
    <w:p w14:paraId="021C5352" w14:textId="77777777" w:rsidR="00F27487" w:rsidRDefault="00F27487" w:rsidP="000D67A5">
      <w:pPr>
        <w:pStyle w:val="xxmsonormal"/>
        <w:spacing w:before="240" w:line="276" w:lineRule="auto"/>
        <w:jc w:val="both"/>
        <w:rPr>
          <w:rFonts w:ascii="Arial" w:hAnsi="Arial" w:cs="Arial"/>
          <w:sz w:val="24"/>
          <w:szCs w:val="24"/>
        </w:rPr>
      </w:pPr>
    </w:p>
    <w:p w14:paraId="488ABA64" w14:textId="72FA29A3" w:rsidR="000D67A5" w:rsidRPr="000D67A5" w:rsidRDefault="00D0421F" w:rsidP="000D67A5">
      <w:pPr>
        <w:pStyle w:val="xxmsonormal"/>
        <w:spacing w:before="240" w:line="276" w:lineRule="auto"/>
        <w:jc w:val="both"/>
        <w:rPr>
          <w:rFonts w:ascii="Arial" w:hAnsi="Arial" w:cs="Arial"/>
          <w:sz w:val="24"/>
          <w:szCs w:val="24"/>
        </w:rPr>
      </w:pPr>
      <w:r>
        <w:rPr>
          <w:rFonts w:ascii="Arial" w:hAnsi="Arial" w:cs="Arial"/>
          <w:sz w:val="24"/>
          <w:szCs w:val="24"/>
        </w:rPr>
        <w:t>Encevo Group,</w:t>
      </w:r>
      <w:r w:rsidR="000D67A5" w:rsidRPr="000D67A5">
        <w:rPr>
          <w:rFonts w:ascii="Arial" w:hAnsi="Arial" w:cs="Arial"/>
          <w:sz w:val="24"/>
          <w:szCs w:val="24"/>
        </w:rPr>
        <w:t xml:space="preserve"> on the smart grid, which has played a key part of the digitalisation of the energy sector in Luxembourg. We have a proven track record of mastering digital transformation through collaborative research projects with companies, and look forward to driving this cooperation with Encevo and LIST,” says Prof. Björn Ottersten, Director of SnT.</w:t>
      </w:r>
    </w:p>
    <w:p w14:paraId="719B4A00" w14:textId="77777777" w:rsidR="00704200" w:rsidRDefault="00704200" w:rsidP="00310A67">
      <w:pPr>
        <w:jc w:val="right"/>
        <w:rPr>
          <w:rFonts w:ascii="Arial" w:hAnsi="Arial" w:cs="Arial"/>
          <w:sz w:val="24"/>
          <w:szCs w:val="24"/>
          <w:lang w:val="en-GB"/>
        </w:rPr>
      </w:pPr>
    </w:p>
    <w:p w14:paraId="2F651B20" w14:textId="167C43B1" w:rsidR="004B52E4" w:rsidRPr="00161DA7" w:rsidRDefault="00310A67" w:rsidP="00310A67">
      <w:pPr>
        <w:jc w:val="right"/>
        <w:rPr>
          <w:rFonts w:ascii="Arial" w:hAnsi="Arial" w:cs="Arial"/>
          <w:sz w:val="24"/>
          <w:szCs w:val="24"/>
          <w:lang w:val="en-GB"/>
        </w:rPr>
      </w:pPr>
      <w:r w:rsidRPr="00161DA7">
        <w:rPr>
          <w:rFonts w:ascii="Arial" w:hAnsi="Arial" w:cs="Arial"/>
          <w:sz w:val="24"/>
          <w:szCs w:val="24"/>
          <w:lang w:val="en-GB"/>
        </w:rPr>
        <w:t>E</w:t>
      </w:r>
      <w:r w:rsidR="004B52E4" w:rsidRPr="00161DA7">
        <w:rPr>
          <w:rFonts w:ascii="Arial" w:hAnsi="Arial" w:cs="Arial"/>
          <w:sz w:val="24"/>
          <w:szCs w:val="24"/>
          <w:lang w:val="en-GB"/>
        </w:rPr>
        <w:t xml:space="preserve">sch-sur-Alzette, </w:t>
      </w:r>
      <w:r w:rsidRPr="00161DA7">
        <w:rPr>
          <w:rFonts w:ascii="Arial" w:hAnsi="Arial" w:cs="Arial"/>
          <w:sz w:val="24"/>
          <w:szCs w:val="24"/>
          <w:lang w:val="en-GB"/>
        </w:rPr>
        <w:t>1</w:t>
      </w:r>
      <w:r w:rsidR="009B77C1">
        <w:rPr>
          <w:rFonts w:ascii="Arial" w:hAnsi="Arial" w:cs="Arial"/>
          <w:sz w:val="24"/>
          <w:szCs w:val="24"/>
          <w:lang w:val="en-GB"/>
        </w:rPr>
        <w:t>2</w:t>
      </w:r>
      <w:r w:rsidRPr="00161DA7">
        <w:rPr>
          <w:rFonts w:ascii="Arial" w:hAnsi="Arial" w:cs="Arial"/>
          <w:sz w:val="24"/>
          <w:szCs w:val="24"/>
          <w:lang w:val="en-GB"/>
        </w:rPr>
        <w:t xml:space="preserve"> February 2021</w:t>
      </w:r>
    </w:p>
    <w:p w14:paraId="409F7AAF" w14:textId="16DBC360" w:rsidR="00161DA7" w:rsidRDefault="00161DA7" w:rsidP="00161DA7">
      <w:pPr>
        <w:tabs>
          <w:tab w:val="left" w:pos="4820"/>
          <w:tab w:val="left" w:pos="5954"/>
          <w:tab w:val="left" w:pos="6804"/>
        </w:tabs>
        <w:ind w:right="-398"/>
        <w:rPr>
          <w:rStyle w:val="Hyperlink"/>
          <w:rFonts w:ascii="Arial" w:hAnsi="Arial" w:cs="Arial"/>
          <w:sz w:val="20"/>
          <w:szCs w:val="20"/>
          <w:lang w:val="en-GB"/>
        </w:rPr>
      </w:pPr>
      <w:r w:rsidRPr="00021B24">
        <w:rPr>
          <w:rFonts w:ascii="Arial" w:hAnsi="Arial" w:cs="Arial"/>
          <w:b/>
          <w:sz w:val="20"/>
          <w:szCs w:val="20"/>
          <w:lang w:val="en-GB"/>
        </w:rPr>
        <w:t xml:space="preserve">Press contact Encevo: </w:t>
      </w:r>
      <w:r w:rsidRPr="00704200">
        <w:rPr>
          <w:rFonts w:ascii="Arial" w:hAnsi="Arial" w:cs="Arial"/>
          <w:sz w:val="20"/>
          <w:szCs w:val="20"/>
          <w:lang w:val="en-GB"/>
        </w:rPr>
        <w:br/>
        <w:t xml:space="preserve">Corporate Communication  </w:t>
      </w:r>
      <w:r w:rsidRPr="00704200">
        <w:rPr>
          <w:rFonts w:ascii="Arial" w:hAnsi="Arial" w:cs="Arial"/>
          <w:sz w:val="20"/>
          <w:szCs w:val="20"/>
          <w:lang w:val="en-GB"/>
        </w:rPr>
        <w:br/>
        <w:t>T</w:t>
      </w:r>
      <w:r w:rsidR="00704200" w:rsidRPr="00704200">
        <w:rPr>
          <w:rFonts w:ascii="Arial" w:hAnsi="Arial" w:cs="Arial"/>
          <w:sz w:val="20"/>
          <w:szCs w:val="20"/>
          <w:lang w:val="en-GB"/>
        </w:rPr>
        <w:t>.</w:t>
      </w:r>
      <w:r w:rsidRPr="00704200">
        <w:rPr>
          <w:rFonts w:ascii="Arial" w:hAnsi="Arial" w:cs="Arial"/>
          <w:sz w:val="20"/>
          <w:szCs w:val="20"/>
          <w:lang w:val="en-GB"/>
        </w:rPr>
        <w:t xml:space="preserve"> 2737-9510/9515</w:t>
      </w:r>
      <w:r w:rsidRPr="00704200">
        <w:rPr>
          <w:rFonts w:ascii="Arial" w:hAnsi="Arial" w:cs="Arial"/>
          <w:sz w:val="20"/>
          <w:szCs w:val="20"/>
          <w:lang w:val="en-GB"/>
        </w:rPr>
        <w:br/>
      </w:r>
      <w:hyperlink r:id="rId11" w:history="1">
        <w:r w:rsidRPr="00704200">
          <w:rPr>
            <w:rStyle w:val="Hyperlink"/>
            <w:rFonts w:ascii="Arial" w:hAnsi="Arial" w:cs="Arial"/>
            <w:sz w:val="20"/>
            <w:szCs w:val="20"/>
            <w:lang w:val="en-GB"/>
          </w:rPr>
          <w:t>communication@encevo.eu</w:t>
        </w:r>
      </w:hyperlink>
    </w:p>
    <w:p w14:paraId="29451586" w14:textId="77777777" w:rsidR="00D62E3D" w:rsidRPr="00704200" w:rsidRDefault="00D62E3D" w:rsidP="00D62E3D">
      <w:pPr>
        <w:rPr>
          <w:rFonts w:ascii="Arial" w:hAnsi="Arial" w:cs="Arial"/>
          <w:b/>
          <w:sz w:val="20"/>
          <w:szCs w:val="20"/>
          <w:lang w:val="en-GB"/>
        </w:rPr>
      </w:pPr>
      <w:r w:rsidRPr="00704200">
        <w:rPr>
          <w:rFonts w:ascii="Arial" w:eastAsia="Arial" w:hAnsi="Arial" w:cs="Arial"/>
          <w:b/>
          <w:bCs/>
          <w:color w:val="000000"/>
          <w:sz w:val="20"/>
          <w:szCs w:val="20"/>
          <w:lang w:val="en-GB"/>
        </w:rPr>
        <w:t>Press contact LIST:</w:t>
      </w:r>
      <w:r w:rsidRPr="00704200">
        <w:rPr>
          <w:rFonts w:ascii="Arial" w:eastAsia="Arial" w:hAnsi="Arial" w:cs="Arial"/>
          <w:color w:val="000000"/>
          <w:sz w:val="20"/>
          <w:szCs w:val="20"/>
          <w:lang w:val="en-GB"/>
        </w:rPr>
        <w:br/>
        <w:t>Olivier Marquis</w:t>
      </w:r>
      <w:r w:rsidRPr="00704200">
        <w:rPr>
          <w:rFonts w:ascii="Arial" w:eastAsia="Arial" w:hAnsi="Arial" w:cs="Arial"/>
          <w:color w:val="000000"/>
          <w:sz w:val="20"/>
          <w:szCs w:val="20"/>
          <w:lang w:val="en-GB"/>
        </w:rPr>
        <w:br/>
        <w:t>T. 275 888 319</w:t>
      </w:r>
      <w:r w:rsidRPr="00704200">
        <w:rPr>
          <w:rFonts w:ascii="Arial" w:eastAsia="Arial" w:hAnsi="Arial" w:cs="Arial"/>
          <w:color w:val="000000"/>
          <w:sz w:val="20"/>
          <w:szCs w:val="20"/>
          <w:lang w:val="en-GB"/>
        </w:rPr>
        <w:br/>
      </w:r>
      <w:hyperlink r:id="rId12" w:history="1">
        <w:r w:rsidRPr="00704200">
          <w:rPr>
            <w:rStyle w:val="Hyperlink"/>
            <w:rFonts w:ascii="Arial" w:eastAsia="Arial" w:hAnsi="Arial" w:cs="Arial"/>
            <w:sz w:val="20"/>
            <w:szCs w:val="20"/>
            <w:lang w:val="en-GB"/>
          </w:rPr>
          <w:t>olivier.marquis@list.lu</w:t>
        </w:r>
      </w:hyperlink>
      <w:r w:rsidRPr="00704200">
        <w:rPr>
          <w:rFonts w:ascii="Arial" w:eastAsia="Arial" w:hAnsi="Arial" w:cs="Arial"/>
          <w:color w:val="000000"/>
          <w:sz w:val="20"/>
          <w:szCs w:val="20"/>
          <w:lang w:val="en-GB"/>
        </w:rPr>
        <w:t xml:space="preserve"> </w:t>
      </w:r>
    </w:p>
    <w:p w14:paraId="4D873D71" w14:textId="55F058FB" w:rsidR="00161DA7" w:rsidRPr="00704200" w:rsidRDefault="00161DA7" w:rsidP="00161DA7">
      <w:pPr>
        <w:rPr>
          <w:rFonts w:ascii="Arial" w:eastAsia="Arial" w:hAnsi="Arial" w:cs="Arial"/>
          <w:color w:val="000000"/>
          <w:sz w:val="20"/>
          <w:szCs w:val="20"/>
          <w:lang w:val="en-GB"/>
        </w:rPr>
      </w:pPr>
      <w:r w:rsidRPr="00704200">
        <w:rPr>
          <w:rFonts w:ascii="Arial" w:eastAsia="Arial" w:hAnsi="Arial" w:cs="Arial"/>
          <w:b/>
          <w:bCs/>
          <w:color w:val="000000"/>
          <w:sz w:val="20"/>
          <w:szCs w:val="20"/>
          <w:lang w:val="en-GB"/>
        </w:rPr>
        <w:t>Press contact University of Luxembourg:</w:t>
      </w:r>
      <w:r w:rsidRPr="00704200">
        <w:rPr>
          <w:rFonts w:ascii="Arial" w:eastAsia="Arial" w:hAnsi="Arial" w:cs="Arial"/>
          <w:color w:val="000000"/>
          <w:sz w:val="20"/>
          <w:szCs w:val="20"/>
          <w:lang w:val="en-GB"/>
        </w:rPr>
        <w:br/>
        <w:t>Laura Bianchi</w:t>
      </w:r>
      <w:r w:rsidRPr="00704200">
        <w:rPr>
          <w:rFonts w:ascii="Arial" w:eastAsia="Arial" w:hAnsi="Arial" w:cs="Arial"/>
          <w:color w:val="000000"/>
          <w:sz w:val="20"/>
          <w:szCs w:val="20"/>
          <w:lang w:val="en-GB"/>
        </w:rPr>
        <w:br/>
        <w:t>T. 46 66 44 9451</w:t>
      </w:r>
      <w:r w:rsidR="00BD0693" w:rsidRPr="00704200">
        <w:rPr>
          <w:rFonts w:ascii="Arial" w:eastAsia="Arial" w:hAnsi="Arial" w:cs="Arial"/>
          <w:color w:val="000000"/>
          <w:sz w:val="20"/>
          <w:szCs w:val="20"/>
          <w:lang w:val="en-GB"/>
        </w:rPr>
        <w:br/>
      </w:r>
      <w:hyperlink r:id="rId13">
        <w:r w:rsidRPr="00704200">
          <w:rPr>
            <w:rFonts w:ascii="Arial" w:eastAsia="Arial" w:hAnsi="Arial" w:cs="Arial"/>
            <w:color w:val="0000FF"/>
            <w:sz w:val="20"/>
            <w:szCs w:val="20"/>
            <w:u w:val="single"/>
            <w:lang w:val="en-GB"/>
          </w:rPr>
          <w:t>laura.bianchi@uni.lu</w:t>
        </w:r>
      </w:hyperlink>
      <w:r w:rsidRPr="00704200">
        <w:rPr>
          <w:rFonts w:ascii="Arial" w:eastAsia="Arial" w:hAnsi="Arial" w:cs="Arial"/>
          <w:color w:val="0000FF"/>
          <w:sz w:val="20"/>
          <w:szCs w:val="20"/>
          <w:u w:val="single"/>
          <w:lang w:val="en-GB"/>
        </w:rPr>
        <w:t>.</w:t>
      </w:r>
      <w:r w:rsidRPr="00704200">
        <w:rPr>
          <w:rFonts w:ascii="Arial" w:eastAsia="Arial" w:hAnsi="Arial" w:cs="Arial"/>
          <w:color w:val="000000"/>
          <w:sz w:val="20"/>
          <w:szCs w:val="20"/>
          <w:lang w:val="en-GB"/>
        </w:rPr>
        <w:t> </w:t>
      </w:r>
    </w:p>
    <w:p w14:paraId="01AFD993" w14:textId="3941C18D" w:rsidR="00A326EC" w:rsidRPr="00704200" w:rsidRDefault="00161DA7" w:rsidP="00704200">
      <w:pPr>
        <w:spacing w:before="150" w:after="160"/>
        <w:rPr>
          <w:rFonts w:ascii="Arial" w:hAnsi="Arial" w:cs="Arial"/>
          <w:b/>
          <w:sz w:val="20"/>
          <w:szCs w:val="20"/>
          <w:u w:val="single"/>
          <w:lang w:val="en-GB"/>
        </w:rPr>
      </w:pPr>
      <w:r w:rsidRPr="00704200">
        <w:rPr>
          <w:rFonts w:ascii="Arial" w:hAnsi="Arial" w:cs="Arial"/>
          <w:b/>
          <w:sz w:val="20"/>
          <w:szCs w:val="20"/>
          <w:lang w:val="en-GB"/>
        </w:rPr>
        <w:t xml:space="preserve">About Encevo: </w:t>
      </w:r>
      <w:r w:rsidR="00704200">
        <w:rPr>
          <w:rFonts w:ascii="Arial" w:hAnsi="Arial" w:cs="Arial"/>
          <w:b/>
          <w:sz w:val="20"/>
          <w:szCs w:val="20"/>
          <w:lang w:val="en-GB"/>
        </w:rPr>
        <w:br/>
      </w:r>
      <w:r w:rsidR="00704200" w:rsidRPr="00704200">
        <w:rPr>
          <w:rFonts w:ascii="Arial" w:hAnsi="Arial" w:cs="Arial"/>
          <w:bCs/>
          <w:sz w:val="20"/>
          <w:szCs w:val="20"/>
          <w:lang w:val="en-GB"/>
        </w:rPr>
        <w:t>E</w:t>
      </w:r>
      <w:r w:rsidRPr="00704200">
        <w:rPr>
          <w:rFonts w:ascii="Arial" w:hAnsi="Arial" w:cs="Arial"/>
          <w:sz w:val="20"/>
          <w:szCs w:val="20"/>
          <w:lang w:val="en-GB"/>
        </w:rPr>
        <w:t>ncevo Group is a leading and sustainable energy player in Luxembourg and the Greater Region. Committed to ensure a secure access and competitive supply of energy, Encevo actively helps shaping the transition to a sustainable energy sector. It does so by embracing technology, deploying innovative solutions and partnering up with local communities. Encevo Group has a very broad geographical footprint and serves clients in Luxembourg, Germany, France, Belgium and the Netherlands. It is present all along the energy value chain, from production, storage, supply, transport to trading, distribution and services.</w:t>
      </w:r>
      <w:r w:rsidR="00704200">
        <w:rPr>
          <w:rFonts w:ascii="Arial" w:hAnsi="Arial" w:cs="Arial"/>
          <w:sz w:val="20"/>
          <w:szCs w:val="20"/>
          <w:lang w:val="en-GB"/>
        </w:rPr>
        <w:t xml:space="preserve"> </w:t>
      </w:r>
      <w:r w:rsidRPr="00704200">
        <w:rPr>
          <w:rFonts w:ascii="Arial" w:hAnsi="Arial" w:cs="Arial"/>
          <w:sz w:val="20"/>
          <w:szCs w:val="20"/>
          <w:lang w:val="en-GB"/>
        </w:rPr>
        <w:t>As a regional energy leader and key player in the energy transition, Encevo Group currently employs a workforce of over 2,000 people.</w:t>
      </w:r>
    </w:p>
    <w:p w14:paraId="326F5EF5" w14:textId="058EF4C9" w:rsidR="00704200" w:rsidRDefault="00A326EC" w:rsidP="00704200">
      <w:pPr>
        <w:rPr>
          <w:rFonts w:ascii="Arial" w:hAnsi="Arial" w:cs="Arial"/>
          <w:b/>
          <w:bCs/>
          <w:color w:val="000000"/>
          <w:sz w:val="20"/>
          <w:szCs w:val="20"/>
          <w:lang w:val="en"/>
        </w:rPr>
      </w:pPr>
      <w:r w:rsidRPr="00704200">
        <w:rPr>
          <w:rFonts w:ascii="Arial" w:hAnsi="Arial" w:cs="Arial"/>
          <w:b/>
          <w:bCs/>
          <w:sz w:val="20"/>
          <w:szCs w:val="20"/>
          <w:lang w:val="en-GB"/>
        </w:rPr>
        <w:t>About LIST:</w:t>
      </w:r>
      <w:r w:rsidR="00704200">
        <w:rPr>
          <w:rFonts w:ascii="Arial" w:hAnsi="Arial" w:cs="Arial"/>
          <w:b/>
          <w:bCs/>
          <w:sz w:val="20"/>
          <w:szCs w:val="20"/>
          <w:lang w:val="en-GB"/>
        </w:rPr>
        <w:t xml:space="preserve"> </w:t>
      </w:r>
      <w:r w:rsidR="00704200">
        <w:rPr>
          <w:rFonts w:ascii="Arial" w:hAnsi="Arial" w:cs="Arial"/>
          <w:b/>
          <w:bCs/>
          <w:sz w:val="20"/>
          <w:szCs w:val="20"/>
          <w:lang w:val="en-GB"/>
        </w:rPr>
        <w:br/>
      </w:r>
      <w:r w:rsidRPr="00704200">
        <w:rPr>
          <w:rFonts w:ascii="Arial" w:hAnsi="Arial" w:cs="Arial"/>
          <w:sz w:val="20"/>
          <w:szCs w:val="20"/>
          <w:lang w:val="en-GB"/>
        </w:rPr>
        <w:t xml:space="preserve">The Luxembourg Institute of Science and Technology (LIST) is a mission-driven Research and Technology Organisation (RTO) active in the fields of materials, environment and IT. </w:t>
      </w:r>
      <w:r w:rsidRPr="00704200">
        <w:rPr>
          <w:rFonts w:ascii="Arial" w:hAnsi="Arial" w:cs="Arial"/>
          <w:sz w:val="20"/>
          <w:szCs w:val="20"/>
          <w:lang w:val="en-GB"/>
        </w:rPr>
        <w:br/>
        <w:t xml:space="preserve">LIST develops competitive and market-oriented product/service prototypes for public and private stakeholders, and works across the entire innovation chain: fundamental/applied research, incubation, transfer of technologies. </w:t>
      </w:r>
      <w:r w:rsidRPr="00704200">
        <w:rPr>
          <w:rFonts w:ascii="Arial" w:hAnsi="Arial" w:cs="Arial"/>
          <w:sz w:val="20"/>
          <w:szCs w:val="20"/>
          <w:lang w:val="en-GB"/>
        </w:rPr>
        <w:br/>
        <w:t>By transforming scientific knowledge into technologies, smart data and tools, LIST empowers citizens in their choices, public authorities in their decisions and businesses in their strategies.</w:t>
      </w:r>
      <w:bookmarkStart w:id="0" w:name="_Hlk45641118"/>
    </w:p>
    <w:p w14:paraId="270F1873" w14:textId="77777777" w:rsidR="00F27487" w:rsidRDefault="00A326EC" w:rsidP="00704200">
      <w:pPr>
        <w:rPr>
          <w:rFonts w:ascii="Arial" w:hAnsi="Arial" w:cs="Arial"/>
          <w:color w:val="000000"/>
          <w:sz w:val="20"/>
          <w:szCs w:val="20"/>
          <w:lang w:val="en"/>
        </w:rPr>
      </w:pPr>
      <w:r w:rsidRPr="00704200">
        <w:rPr>
          <w:rFonts w:ascii="Arial" w:hAnsi="Arial" w:cs="Arial"/>
          <w:b/>
          <w:bCs/>
          <w:color w:val="000000"/>
          <w:sz w:val="20"/>
          <w:szCs w:val="20"/>
          <w:lang w:val="en"/>
        </w:rPr>
        <w:t>About the University of Luxembourg</w:t>
      </w:r>
      <w:r w:rsidRPr="00704200">
        <w:rPr>
          <w:rFonts w:ascii="Arial" w:hAnsi="Arial" w:cs="Arial"/>
          <w:color w:val="000000"/>
          <w:sz w:val="20"/>
          <w:szCs w:val="20"/>
          <w:lang w:val="en"/>
        </w:rPr>
        <w:br/>
        <w:t>The University of Luxembourg is an international research university with a distinctly multilingual and interdisciplinary character. The University was founded in 2003 and counts more than 6,700 students and more than 2,000 employees from around the world. The University’s</w:t>
      </w:r>
      <w:r w:rsidRPr="00704200">
        <w:rPr>
          <w:rFonts w:ascii="Arial" w:hAnsi="Arial" w:cs="Arial"/>
          <w:color w:val="1F497D"/>
          <w:sz w:val="20"/>
          <w:szCs w:val="20"/>
          <w:lang w:val="en"/>
        </w:rPr>
        <w:t> </w:t>
      </w:r>
      <w:r w:rsidRPr="00704200">
        <w:rPr>
          <w:rFonts w:ascii="Arial" w:hAnsi="Arial" w:cs="Arial"/>
          <w:color w:val="000000"/>
          <w:sz w:val="20"/>
          <w:szCs w:val="20"/>
          <w:lang w:val="en"/>
        </w:rPr>
        <w:t xml:space="preserve">faculties and interdisciplinary </w:t>
      </w:r>
    </w:p>
    <w:p w14:paraId="1FC585FC" w14:textId="77777777" w:rsidR="00F27487" w:rsidRDefault="00F27487" w:rsidP="00704200">
      <w:pPr>
        <w:rPr>
          <w:rFonts w:ascii="Arial" w:hAnsi="Arial" w:cs="Arial"/>
          <w:color w:val="000000"/>
          <w:sz w:val="20"/>
          <w:szCs w:val="20"/>
          <w:lang w:val="en"/>
        </w:rPr>
      </w:pPr>
    </w:p>
    <w:p w14:paraId="065AC748" w14:textId="77777777" w:rsidR="00D62E3D" w:rsidRDefault="00D62E3D" w:rsidP="00704200">
      <w:pPr>
        <w:rPr>
          <w:rFonts w:ascii="Arial" w:hAnsi="Arial" w:cs="Arial"/>
          <w:color w:val="000000"/>
          <w:sz w:val="20"/>
          <w:szCs w:val="20"/>
          <w:lang w:val="en"/>
        </w:rPr>
      </w:pPr>
    </w:p>
    <w:p w14:paraId="2C86D6F2" w14:textId="639BCB2D" w:rsidR="00A326EC" w:rsidRPr="00D62E3D" w:rsidRDefault="00A326EC" w:rsidP="00704200">
      <w:pPr>
        <w:rPr>
          <w:rFonts w:ascii="Arial" w:hAnsi="Arial" w:cs="Arial"/>
          <w:color w:val="000000"/>
          <w:sz w:val="20"/>
          <w:szCs w:val="20"/>
          <w:lang w:val="en"/>
        </w:rPr>
      </w:pPr>
      <w:r w:rsidRPr="00704200">
        <w:rPr>
          <w:rFonts w:ascii="Arial" w:hAnsi="Arial" w:cs="Arial"/>
          <w:color w:val="000000"/>
          <w:sz w:val="20"/>
          <w:szCs w:val="20"/>
          <w:lang w:val="en"/>
        </w:rPr>
        <w:t>centres focus on research in the areas of Computer Science and ICT Security, Materials Science, European and International Law, Finance and Financial Innovation, Education, Contemporary and Digital History</w:t>
      </w:r>
      <w:r w:rsidRPr="00704200">
        <w:rPr>
          <w:rFonts w:ascii="Arial" w:hAnsi="Arial" w:cs="Arial"/>
          <w:color w:val="1F497D"/>
          <w:sz w:val="20"/>
          <w:szCs w:val="20"/>
          <w:lang w:val="en"/>
        </w:rPr>
        <w:t>. </w:t>
      </w:r>
      <w:r w:rsidRPr="00704200">
        <w:rPr>
          <w:rFonts w:ascii="Arial" w:hAnsi="Arial" w:cs="Arial"/>
          <w:color w:val="000000"/>
          <w:sz w:val="20"/>
          <w:szCs w:val="20"/>
          <w:lang w:val="en"/>
        </w:rPr>
        <w:t xml:space="preserve">In </w:t>
      </w:r>
      <w:r w:rsidRPr="00704200">
        <w:rPr>
          <w:rFonts w:ascii="Arial" w:hAnsi="Arial" w:cs="Arial"/>
          <w:sz w:val="20"/>
          <w:szCs w:val="20"/>
          <w:lang w:val="en"/>
        </w:rPr>
        <w:t>addition, the University focuses on cross-disciplinary research in the areas of Data Modelling and Simulation as well as Health and System Biomedicine.  Times Higher Education ranks the University of Luxembourg #3 worldwide for its “international outlook,” #12 in the Young University Ranking 2019 and among the top 250 universities worldwide.</w:t>
      </w:r>
      <w:bookmarkEnd w:id="0"/>
    </w:p>
    <w:p w14:paraId="15ED2BB1" w14:textId="10314CAC" w:rsidR="00A326EC" w:rsidRPr="00704200" w:rsidRDefault="00A326EC" w:rsidP="00704200">
      <w:pPr>
        <w:rPr>
          <w:rFonts w:ascii="Arial" w:eastAsia="Arial" w:hAnsi="Arial" w:cs="Arial"/>
          <w:sz w:val="20"/>
          <w:szCs w:val="20"/>
          <w:lang w:val="en-GB"/>
        </w:rPr>
      </w:pPr>
      <w:r w:rsidRPr="00704200">
        <w:rPr>
          <w:rFonts w:ascii="Arial" w:eastAsia="Arial" w:hAnsi="Arial" w:cs="Arial"/>
          <w:b/>
          <w:sz w:val="20"/>
          <w:szCs w:val="20"/>
          <w:lang w:val="en-GB"/>
        </w:rPr>
        <w:t>About SnT</w:t>
      </w:r>
      <w:r w:rsidRPr="00704200">
        <w:rPr>
          <w:rFonts w:ascii="Arial" w:eastAsia="Arial" w:hAnsi="Arial" w:cs="Arial"/>
          <w:sz w:val="20"/>
          <w:szCs w:val="20"/>
          <w:lang w:val="en-GB"/>
        </w:rPr>
        <w:t xml:space="preserve"> </w:t>
      </w:r>
      <w:r w:rsidRPr="00704200">
        <w:rPr>
          <w:rFonts w:ascii="Arial" w:eastAsia="Arial" w:hAnsi="Arial" w:cs="Arial"/>
          <w:sz w:val="20"/>
          <w:szCs w:val="20"/>
          <w:lang w:val="en-GB"/>
        </w:rPr>
        <w:br/>
        <w:t>The Interdisciplinary Centre for Security, Reliability and Trust (SnT) at the University of Luxembourg conducts internationally competitive research in information and communication technology. In addition to long-term, high-risk research, SnT engages in demand-driven collaborative projects with industry and the public sector through its Partnership Program. The resulting concepts present a genuine, long-lasting competitive advantage for companies in Luxembourg and beyond.</w:t>
      </w:r>
    </w:p>
    <w:p w14:paraId="4E571908" w14:textId="77777777" w:rsidR="00A326EC" w:rsidRPr="00A326EC" w:rsidRDefault="00A326EC" w:rsidP="00704200">
      <w:pPr>
        <w:rPr>
          <w:rFonts w:ascii="Arial" w:eastAsia="Arial" w:hAnsi="Arial" w:cs="Arial"/>
          <w:sz w:val="21"/>
          <w:szCs w:val="21"/>
          <w:lang w:val="en-GB"/>
        </w:rPr>
      </w:pPr>
    </w:p>
    <w:p w14:paraId="75C1F2A7" w14:textId="77777777" w:rsidR="00A326EC" w:rsidRPr="00A326EC" w:rsidRDefault="00A326EC" w:rsidP="00704200">
      <w:pPr>
        <w:tabs>
          <w:tab w:val="left" w:pos="4820"/>
          <w:tab w:val="left" w:pos="5954"/>
          <w:tab w:val="left" w:pos="6804"/>
        </w:tabs>
        <w:ind w:right="-398"/>
        <w:jc w:val="both"/>
        <w:rPr>
          <w:rFonts w:ascii="Arial" w:hAnsi="Arial" w:cs="Arial"/>
          <w:lang w:val="en-GB"/>
        </w:rPr>
      </w:pPr>
    </w:p>
    <w:sectPr w:rsidR="00A326EC" w:rsidRPr="00A326EC" w:rsidSect="00021B24">
      <w:headerReference w:type="default" r:id="rId14"/>
      <w:footerReference w:type="default" r:id="rId15"/>
      <w:pgSz w:w="11906" w:h="16838"/>
      <w:pgMar w:top="1985" w:right="567" w:bottom="567" w:left="1559" w:header="567"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CE8F4" w14:textId="77777777" w:rsidR="00042C97" w:rsidRDefault="00042C97" w:rsidP="001C7374">
      <w:pPr>
        <w:spacing w:after="0" w:line="240" w:lineRule="auto"/>
      </w:pPr>
      <w:r>
        <w:separator/>
      </w:r>
    </w:p>
  </w:endnote>
  <w:endnote w:type="continuationSeparator" w:id="0">
    <w:p w14:paraId="2EEBFA10" w14:textId="77777777" w:rsidR="00042C97" w:rsidRDefault="00042C97" w:rsidP="001C7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BD34F" w14:textId="77777777" w:rsidR="00C654B5" w:rsidRPr="005856D5" w:rsidRDefault="00C654B5" w:rsidP="00C654B5">
    <w:pPr>
      <w:pStyle w:val="Footer"/>
      <w:tabs>
        <w:tab w:val="clear" w:pos="4536"/>
        <w:tab w:val="clear" w:pos="9072"/>
        <w:tab w:val="left" w:pos="2268"/>
        <w:tab w:val="left" w:pos="3969"/>
        <w:tab w:val="left" w:pos="5670"/>
      </w:tabs>
      <w:rPr>
        <w:rFonts w:ascii="Arial" w:hAnsi="Arial" w:cs="Arial"/>
        <w:sz w:val="14"/>
        <w:szCs w:val="14"/>
        <w:lang w:val="pt-PT"/>
      </w:rPr>
    </w:pPr>
    <w:r w:rsidRPr="004E142F">
      <w:rPr>
        <w:rFonts w:ascii="Arial" w:hAnsi="Arial" w:cs="Arial"/>
        <w:sz w:val="14"/>
        <w:szCs w:val="14"/>
        <w:lang w:val="pt-PT"/>
      </w:rPr>
      <w:t>En</w:t>
    </w:r>
    <w:r>
      <w:rPr>
        <w:rFonts w:ascii="Arial" w:hAnsi="Arial" w:cs="Arial"/>
        <w:sz w:val="14"/>
        <w:szCs w:val="14"/>
        <w:lang w:val="pt-PT"/>
      </w:rPr>
      <w:t>cevo</w:t>
    </w:r>
    <w:r w:rsidRPr="004E142F">
      <w:rPr>
        <w:rFonts w:ascii="Arial" w:hAnsi="Arial" w:cs="Arial"/>
        <w:sz w:val="14"/>
        <w:szCs w:val="14"/>
        <w:lang w:val="pt-PT"/>
      </w:rPr>
      <w:t xml:space="preserve"> S.A.</w:t>
    </w:r>
    <w:r w:rsidRPr="004E142F">
      <w:rPr>
        <w:rFonts w:ascii="Arial" w:hAnsi="Arial" w:cs="Arial"/>
        <w:sz w:val="14"/>
        <w:szCs w:val="14"/>
        <w:lang w:val="pt-PT"/>
      </w:rPr>
      <w:tab/>
      <w:t>T +(352) 2737-</w:t>
    </w:r>
    <w:r>
      <w:rPr>
        <w:rFonts w:ascii="Arial" w:hAnsi="Arial" w:cs="Arial"/>
        <w:sz w:val="14"/>
        <w:szCs w:val="14"/>
        <w:lang w:val="pt-PT"/>
      </w:rPr>
      <w:t>9000</w:t>
    </w:r>
    <w:r>
      <w:rPr>
        <w:rFonts w:ascii="Arial" w:hAnsi="Arial" w:cs="Arial"/>
        <w:sz w:val="14"/>
        <w:szCs w:val="14"/>
        <w:lang w:val="pt-PT"/>
      </w:rPr>
      <w:tab/>
    </w:r>
    <w:r>
      <w:rPr>
        <w:rFonts w:ascii="Arial" w:hAnsi="Arial" w:cs="Arial"/>
        <w:sz w:val="14"/>
        <w:szCs w:val="14"/>
        <w:lang w:val="pt-PT"/>
      </w:rPr>
      <w:tab/>
    </w:r>
  </w:p>
  <w:p w14:paraId="2F56694C" w14:textId="77777777" w:rsidR="00C654B5" w:rsidRPr="00A8619D" w:rsidRDefault="00C654B5" w:rsidP="00C654B5">
    <w:pPr>
      <w:pStyle w:val="Footer"/>
      <w:tabs>
        <w:tab w:val="clear" w:pos="4536"/>
        <w:tab w:val="clear" w:pos="9072"/>
        <w:tab w:val="left" w:pos="2268"/>
        <w:tab w:val="left" w:pos="3969"/>
        <w:tab w:val="left" w:pos="5670"/>
        <w:tab w:val="left" w:pos="7230"/>
      </w:tabs>
      <w:rPr>
        <w:rFonts w:ascii="Arial" w:hAnsi="Arial" w:cs="Arial"/>
        <w:sz w:val="14"/>
        <w:szCs w:val="14"/>
        <w:lang w:val="pt-PT"/>
      </w:rPr>
    </w:pPr>
    <w:r w:rsidRPr="00A8619D">
      <w:rPr>
        <w:rFonts w:ascii="Arial" w:hAnsi="Arial" w:cs="Arial"/>
        <w:sz w:val="14"/>
        <w:szCs w:val="14"/>
        <w:lang w:val="pt-PT"/>
      </w:rPr>
      <w:t>2, Domaine du Schlassgoard</w:t>
    </w:r>
    <w:r w:rsidRPr="00A8619D">
      <w:rPr>
        <w:rFonts w:ascii="Arial" w:hAnsi="Arial" w:cs="Arial"/>
        <w:sz w:val="14"/>
        <w:szCs w:val="14"/>
        <w:lang w:val="pt-PT"/>
      </w:rPr>
      <w:tab/>
    </w:r>
    <w:r w:rsidRPr="004E142F">
      <w:rPr>
        <w:rFonts w:ascii="Arial" w:hAnsi="Arial" w:cs="Arial"/>
        <w:sz w:val="14"/>
        <w:szCs w:val="14"/>
        <w:lang w:val="pt-PT"/>
      </w:rPr>
      <w:t>T +(352) 2737-</w:t>
    </w:r>
    <w:r>
      <w:rPr>
        <w:rFonts w:ascii="Arial" w:hAnsi="Arial" w:cs="Arial"/>
        <w:sz w:val="14"/>
        <w:szCs w:val="14"/>
        <w:lang w:val="pt-PT"/>
      </w:rPr>
      <w:t>9100</w:t>
    </w:r>
    <w:r>
      <w:rPr>
        <w:rFonts w:ascii="Arial" w:hAnsi="Arial" w:cs="Arial"/>
        <w:sz w:val="14"/>
        <w:szCs w:val="14"/>
        <w:lang w:val="pt-PT"/>
      </w:rPr>
      <w:tab/>
    </w:r>
  </w:p>
  <w:p w14:paraId="21125C28" w14:textId="77777777" w:rsidR="00C654B5" w:rsidRPr="00A8619D" w:rsidRDefault="00C654B5" w:rsidP="00C654B5">
    <w:pPr>
      <w:pStyle w:val="Footer"/>
      <w:tabs>
        <w:tab w:val="clear" w:pos="4536"/>
        <w:tab w:val="clear" w:pos="9072"/>
        <w:tab w:val="left" w:pos="2268"/>
        <w:tab w:val="left" w:pos="3969"/>
        <w:tab w:val="left" w:pos="4678"/>
        <w:tab w:val="left" w:pos="5954"/>
        <w:tab w:val="left" w:pos="7230"/>
      </w:tabs>
      <w:rPr>
        <w:rFonts w:ascii="Arial" w:hAnsi="Arial" w:cs="Arial"/>
        <w:sz w:val="14"/>
        <w:szCs w:val="14"/>
        <w:lang w:val="pt-PT"/>
      </w:rPr>
    </w:pPr>
    <w:r w:rsidRPr="00A8619D">
      <w:rPr>
        <w:rFonts w:ascii="Arial" w:hAnsi="Arial" w:cs="Arial"/>
        <w:sz w:val="14"/>
        <w:szCs w:val="14"/>
        <w:lang w:val="pt-PT"/>
      </w:rPr>
      <w:t>L-</w:t>
    </w:r>
    <w:r>
      <w:rPr>
        <w:rFonts w:ascii="Arial" w:hAnsi="Arial" w:cs="Arial"/>
        <w:sz w:val="14"/>
        <w:szCs w:val="14"/>
        <w:lang w:val="pt-PT"/>
      </w:rPr>
      <w:t>4327 Esch-sur-Alzette</w:t>
    </w:r>
    <w:r w:rsidRPr="00A8619D">
      <w:rPr>
        <w:rFonts w:ascii="Arial" w:hAnsi="Arial" w:cs="Arial"/>
        <w:sz w:val="14"/>
        <w:szCs w:val="14"/>
        <w:lang w:val="pt-PT"/>
      </w:rPr>
      <w:tab/>
      <w:t>info@en</w:t>
    </w:r>
    <w:r>
      <w:rPr>
        <w:rFonts w:ascii="Arial" w:hAnsi="Arial" w:cs="Arial"/>
        <w:sz w:val="14"/>
        <w:szCs w:val="14"/>
        <w:lang w:val="pt-PT"/>
      </w:rPr>
      <w:t>cev</w:t>
    </w:r>
    <w:r w:rsidRPr="00A8619D">
      <w:rPr>
        <w:rFonts w:ascii="Arial" w:hAnsi="Arial" w:cs="Arial"/>
        <w:sz w:val="14"/>
        <w:szCs w:val="14"/>
        <w:lang w:val="pt-PT"/>
      </w:rPr>
      <w:t>o.eu</w:t>
    </w:r>
    <w:r>
      <w:rPr>
        <w:rFonts w:ascii="Arial" w:hAnsi="Arial" w:cs="Arial"/>
        <w:sz w:val="14"/>
        <w:szCs w:val="14"/>
        <w:lang w:val="pt-PT"/>
      </w:rPr>
      <w:tab/>
    </w:r>
  </w:p>
  <w:p w14:paraId="58663250" w14:textId="77777777" w:rsidR="00C654B5" w:rsidRPr="00A8619D" w:rsidRDefault="00545B6B" w:rsidP="00C654B5">
    <w:pPr>
      <w:pStyle w:val="Footer"/>
      <w:tabs>
        <w:tab w:val="clear" w:pos="4536"/>
        <w:tab w:val="clear" w:pos="9072"/>
        <w:tab w:val="left" w:pos="2268"/>
        <w:tab w:val="left" w:pos="3969"/>
        <w:tab w:val="left" w:pos="4678"/>
        <w:tab w:val="left" w:pos="5954"/>
        <w:tab w:val="left" w:pos="7230"/>
      </w:tabs>
      <w:rPr>
        <w:rFonts w:ascii="Arial" w:hAnsi="Arial" w:cs="Arial"/>
        <w:sz w:val="14"/>
        <w:szCs w:val="14"/>
        <w:lang w:val="pt-PT"/>
      </w:rPr>
    </w:pPr>
    <w:r>
      <w:rPr>
        <w:rFonts w:ascii="Arial" w:hAnsi="Arial" w:cs="Arial"/>
        <w:sz w:val="14"/>
        <w:szCs w:val="14"/>
        <w:lang w:val="pt-PT"/>
      </w:rPr>
      <w:t>Boîte postale</w:t>
    </w:r>
    <w:r w:rsidR="00C654B5">
      <w:rPr>
        <w:rFonts w:ascii="Arial" w:hAnsi="Arial" w:cs="Arial"/>
        <w:sz w:val="14"/>
        <w:szCs w:val="14"/>
        <w:lang w:val="pt-PT"/>
      </w:rPr>
      <w:t xml:space="preserve"> 558</w:t>
    </w:r>
    <w:r w:rsidR="00C654B5" w:rsidRPr="00A8619D">
      <w:rPr>
        <w:rFonts w:ascii="Arial" w:hAnsi="Arial" w:cs="Arial"/>
        <w:sz w:val="14"/>
        <w:szCs w:val="14"/>
        <w:lang w:val="pt-PT"/>
      </w:rPr>
      <w:tab/>
    </w:r>
    <w:r w:rsidR="00C654B5">
      <w:rPr>
        <w:rFonts w:ascii="Arial" w:hAnsi="Arial" w:cs="Arial"/>
        <w:sz w:val="14"/>
        <w:szCs w:val="14"/>
        <w:lang w:val="pt-PT"/>
      </w:rPr>
      <w:t>encevo.eu</w:t>
    </w:r>
    <w:r w:rsidR="00C654B5">
      <w:rPr>
        <w:rFonts w:ascii="Arial" w:hAnsi="Arial" w:cs="Arial"/>
        <w:sz w:val="14"/>
        <w:szCs w:val="14"/>
        <w:lang w:val="pt-PT"/>
      </w:rPr>
      <w:tab/>
    </w:r>
  </w:p>
  <w:p w14:paraId="63A50159" w14:textId="77777777" w:rsidR="00C654B5" w:rsidRDefault="00C654B5" w:rsidP="00C654B5">
    <w:pPr>
      <w:pStyle w:val="Footer"/>
      <w:tabs>
        <w:tab w:val="clear" w:pos="4536"/>
        <w:tab w:val="left" w:pos="1760"/>
      </w:tabs>
      <w:rPr>
        <w:rFonts w:ascii="Arial" w:hAnsi="Arial" w:cs="Arial"/>
        <w:sz w:val="14"/>
        <w:szCs w:val="14"/>
        <w:lang w:val="pt-PT"/>
      </w:rPr>
    </w:pPr>
    <w:r>
      <w:rPr>
        <w:rFonts w:ascii="Arial" w:hAnsi="Arial" w:cs="Arial"/>
        <w:sz w:val="14"/>
        <w:szCs w:val="14"/>
        <w:lang w:val="pt-PT"/>
      </w:rPr>
      <w:t>L-2015 Luxemburg</w:t>
    </w:r>
  </w:p>
  <w:p w14:paraId="4C31AED0" w14:textId="77777777" w:rsidR="00C654B5" w:rsidRPr="0079309B" w:rsidRDefault="00C654B5" w:rsidP="00C654B5">
    <w:pPr>
      <w:pStyle w:val="Footer"/>
      <w:tabs>
        <w:tab w:val="clear" w:pos="4536"/>
        <w:tab w:val="left" w:pos="1760"/>
      </w:tabs>
      <w:rPr>
        <w:rFonts w:ascii="Arial" w:hAnsi="Arial" w:cs="Arial"/>
        <w:sz w:val="14"/>
        <w:szCs w:val="14"/>
        <w:lang w:val="pt-PT"/>
      </w:rPr>
    </w:pPr>
  </w:p>
  <w:p w14:paraId="290C4897" w14:textId="77777777" w:rsidR="00425F83" w:rsidRPr="00A8619D" w:rsidRDefault="00C654B5" w:rsidP="00C654B5">
    <w:pPr>
      <w:pStyle w:val="Footer"/>
      <w:tabs>
        <w:tab w:val="clear" w:pos="4536"/>
        <w:tab w:val="clear" w:pos="9072"/>
        <w:tab w:val="left" w:pos="2127"/>
        <w:tab w:val="left" w:pos="5670"/>
      </w:tabs>
      <w:rPr>
        <w:rFonts w:ascii="Arial" w:hAnsi="Arial" w:cs="Arial"/>
        <w:sz w:val="20"/>
        <w:szCs w:val="20"/>
        <w:lang w:val="pt-PT"/>
      </w:rPr>
    </w:pPr>
    <w:r w:rsidRPr="00961076">
      <w:rPr>
        <w:rFonts w:ascii="Arial" w:hAnsi="Arial" w:cs="Arial"/>
        <w:sz w:val="10"/>
        <w:szCs w:val="10"/>
        <w:lang w:val="pt-PT"/>
      </w:rPr>
      <w:t>RC Luxemboug B 11723 / TVA LU 11013845</w:t>
    </w:r>
    <w:r w:rsidR="00425F83">
      <w:rPr>
        <w:rFonts w:ascii="Arial" w:hAnsi="Arial" w:cs="Arial"/>
        <w:sz w:val="14"/>
        <w:szCs w:val="14"/>
        <w:lang w:val="pt-PT"/>
      </w:rPr>
      <w:tab/>
    </w:r>
    <w:r w:rsidR="00425F83">
      <w:rPr>
        <w:rFonts w:ascii="Arial" w:hAnsi="Arial" w:cs="Arial"/>
        <w:sz w:val="14"/>
        <w:szCs w:val="14"/>
        <w:lang w:val="pt-PT"/>
      </w:rPr>
      <w:tab/>
    </w:r>
    <w:r w:rsidR="00425F83" w:rsidRPr="0085513D">
      <w:rPr>
        <w:rFonts w:ascii="Arial" w:hAnsi="Arial" w:cs="Arial"/>
        <w:sz w:val="16"/>
        <w:szCs w:val="16"/>
        <w:lang w:val="pt-PT"/>
      </w:rPr>
      <w:t xml:space="preserve">page </w:t>
    </w:r>
    <w:r w:rsidR="00425F83" w:rsidRPr="0085513D">
      <w:rPr>
        <w:rStyle w:val="PageNumber"/>
        <w:rFonts w:ascii="Arial" w:hAnsi="Arial"/>
        <w:sz w:val="16"/>
        <w:szCs w:val="16"/>
      </w:rPr>
      <w:fldChar w:fldCharType="begin"/>
    </w:r>
    <w:r w:rsidR="00425F83" w:rsidRPr="0085513D">
      <w:rPr>
        <w:rStyle w:val="PageNumber"/>
        <w:rFonts w:ascii="Arial" w:hAnsi="Arial"/>
        <w:sz w:val="16"/>
        <w:szCs w:val="16"/>
        <w:lang w:val="pt-PT"/>
      </w:rPr>
      <w:instrText xml:space="preserve"> PAGE </w:instrText>
    </w:r>
    <w:r w:rsidR="00425F83" w:rsidRPr="0085513D">
      <w:rPr>
        <w:rStyle w:val="PageNumber"/>
        <w:rFonts w:ascii="Arial" w:hAnsi="Arial"/>
        <w:sz w:val="16"/>
        <w:szCs w:val="16"/>
      </w:rPr>
      <w:fldChar w:fldCharType="separate"/>
    </w:r>
    <w:r w:rsidR="00515FB1">
      <w:rPr>
        <w:rStyle w:val="PageNumber"/>
        <w:rFonts w:ascii="Arial" w:hAnsi="Arial"/>
        <w:noProof/>
        <w:sz w:val="16"/>
        <w:szCs w:val="16"/>
        <w:lang w:val="pt-PT"/>
      </w:rPr>
      <w:t>1</w:t>
    </w:r>
    <w:r w:rsidR="00425F83" w:rsidRPr="0085513D">
      <w:rPr>
        <w:rStyle w:val="PageNumber"/>
        <w:rFonts w:ascii="Arial" w:hAnsi="Arial"/>
        <w:sz w:val="16"/>
        <w:szCs w:val="16"/>
      </w:rPr>
      <w:fldChar w:fldCharType="end"/>
    </w:r>
    <w:r w:rsidR="00425F83" w:rsidRPr="0085513D">
      <w:rPr>
        <w:rStyle w:val="PageNumber"/>
        <w:rFonts w:ascii="Arial" w:hAnsi="Arial"/>
        <w:sz w:val="16"/>
        <w:szCs w:val="16"/>
        <w:lang w:val="pt-PT"/>
      </w:rPr>
      <w:t>/</w:t>
    </w:r>
    <w:r w:rsidR="00425F83" w:rsidRPr="0085513D">
      <w:rPr>
        <w:rStyle w:val="PageNumber"/>
        <w:rFonts w:ascii="Arial" w:hAnsi="Arial"/>
        <w:sz w:val="16"/>
        <w:szCs w:val="16"/>
      </w:rPr>
      <w:fldChar w:fldCharType="begin"/>
    </w:r>
    <w:r w:rsidR="00425F83" w:rsidRPr="0085513D">
      <w:rPr>
        <w:rStyle w:val="PageNumber"/>
        <w:rFonts w:ascii="Arial" w:hAnsi="Arial"/>
        <w:sz w:val="16"/>
        <w:szCs w:val="16"/>
        <w:lang w:val="pt-PT"/>
      </w:rPr>
      <w:instrText xml:space="preserve"> NUMPAGES </w:instrText>
    </w:r>
    <w:r w:rsidR="00425F83" w:rsidRPr="0085513D">
      <w:rPr>
        <w:rStyle w:val="PageNumber"/>
        <w:rFonts w:ascii="Arial" w:hAnsi="Arial"/>
        <w:sz w:val="16"/>
        <w:szCs w:val="16"/>
      </w:rPr>
      <w:fldChar w:fldCharType="separate"/>
    </w:r>
    <w:r w:rsidR="00515FB1">
      <w:rPr>
        <w:rStyle w:val="PageNumber"/>
        <w:rFonts w:ascii="Arial" w:hAnsi="Arial"/>
        <w:noProof/>
        <w:sz w:val="16"/>
        <w:szCs w:val="16"/>
        <w:lang w:val="pt-PT"/>
      </w:rPr>
      <w:t>1</w:t>
    </w:r>
    <w:r w:rsidR="00425F83" w:rsidRPr="0085513D">
      <w:rPr>
        <w:rStyle w:val="PageNumber"/>
        <w:rFonts w:ascii="Arial" w:hAnsi="Arial"/>
        <w:sz w:val="16"/>
        <w:szCs w:val="16"/>
      </w:rPr>
      <w:fldChar w:fldCharType="end"/>
    </w:r>
  </w:p>
  <w:p w14:paraId="57499954" w14:textId="77777777" w:rsidR="00425F83" w:rsidRPr="0031204D" w:rsidRDefault="00425F83" w:rsidP="0031204D">
    <w:pPr>
      <w:pStyle w:val="Footer"/>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23696" w14:textId="77777777" w:rsidR="00042C97" w:rsidRDefault="00042C97" w:rsidP="001C7374">
      <w:pPr>
        <w:spacing w:after="0" w:line="240" w:lineRule="auto"/>
      </w:pPr>
      <w:r>
        <w:separator/>
      </w:r>
    </w:p>
  </w:footnote>
  <w:footnote w:type="continuationSeparator" w:id="0">
    <w:p w14:paraId="4CC546C7" w14:textId="77777777" w:rsidR="00042C97" w:rsidRDefault="00042C97" w:rsidP="001C7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E0A46" w14:textId="2BFD301F" w:rsidR="00C654B5" w:rsidRPr="003D7665" w:rsidRDefault="002D54F1" w:rsidP="00FC75DB">
    <w:pPr>
      <w:spacing w:after="0" w:line="240" w:lineRule="auto"/>
      <w:ind w:right="170"/>
      <w:jc w:val="both"/>
      <w:rPr>
        <w:rFonts w:ascii="Arial" w:hAnsi="Arial" w:cs="Arial"/>
        <w:sz w:val="48"/>
        <w:szCs w:val="48"/>
      </w:rPr>
    </w:pPr>
    <w:r>
      <w:rPr>
        <w:noProof/>
        <w:lang w:val="en-US"/>
      </w:rPr>
      <w:drawing>
        <wp:anchor distT="0" distB="0" distL="114300" distR="114300" simplePos="0" relativeHeight="251656704" behindDoc="1" locked="0" layoutInCell="1" allowOverlap="1" wp14:anchorId="05CEF025" wp14:editId="159A5E77">
          <wp:simplePos x="0" y="0"/>
          <wp:positionH relativeFrom="column">
            <wp:posOffset>-591185</wp:posOffset>
          </wp:positionH>
          <wp:positionV relativeFrom="paragraph">
            <wp:posOffset>46666</wp:posOffset>
          </wp:positionV>
          <wp:extent cx="1115060" cy="930910"/>
          <wp:effectExtent l="0" t="0" r="8890"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EVO_LOGO_BLACK_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5060" cy="93091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752" behindDoc="0" locked="0" layoutInCell="1" allowOverlap="1" wp14:anchorId="3F1E4873" wp14:editId="251911E2">
          <wp:simplePos x="0" y="0"/>
          <wp:positionH relativeFrom="column">
            <wp:posOffset>973131</wp:posOffset>
          </wp:positionH>
          <wp:positionV relativeFrom="paragraph">
            <wp:posOffset>513080</wp:posOffset>
          </wp:positionV>
          <wp:extent cx="2577465" cy="5454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7465" cy="545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48"/>
        <w:szCs w:val="48"/>
      </w:rPr>
      <w:drawing>
        <wp:anchor distT="0" distB="0" distL="114300" distR="114300" simplePos="0" relativeHeight="251659776" behindDoc="0" locked="0" layoutInCell="1" allowOverlap="1" wp14:anchorId="5CAB433D" wp14:editId="08B5D3D6">
          <wp:simplePos x="0" y="0"/>
          <wp:positionH relativeFrom="column">
            <wp:posOffset>3920801</wp:posOffset>
          </wp:positionH>
          <wp:positionV relativeFrom="paragraph">
            <wp:posOffset>367665</wp:posOffset>
          </wp:positionV>
          <wp:extent cx="2254885" cy="67754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54885" cy="677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54B5">
      <w:rPr>
        <w:rFonts w:ascii="Arial" w:hAnsi="Arial" w:cs="Arial"/>
        <w:sz w:val="48"/>
        <w:szCs w:val="48"/>
      </w:rPr>
      <w:br/>
    </w:r>
    <w:r w:rsidR="00C654B5">
      <w:rPr>
        <w:rFonts w:ascii="Arial" w:hAnsi="Arial" w:cs="Arial"/>
        <w:sz w:val="48"/>
        <w:szCs w:val="48"/>
      </w:rPr>
      <w:br/>
    </w:r>
    <w:r w:rsidR="00C654B5">
      <w:rPr>
        <w:noProof/>
        <w:lang w:val="en-US"/>
      </w:rPr>
      <mc:AlternateContent>
        <mc:Choice Requires="wps">
          <w:drawing>
            <wp:anchor distT="0" distB="0" distL="114300" distR="114300" simplePos="0" relativeHeight="251657728" behindDoc="1" locked="1" layoutInCell="1" allowOverlap="1" wp14:anchorId="0F7D9EB7" wp14:editId="7BC0D713">
              <wp:simplePos x="0" y="0"/>
              <wp:positionH relativeFrom="page">
                <wp:posOffset>438785</wp:posOffset>
              </wp:positionH>
              <wp:positionV relativeFrom="page">
                <wp:posOffset>1647825</wp:posOffset>
              </wp:positionV>
              <wp:extent cx="673100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E2E39"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129.75pt" to="564.55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"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60D0A"/>
    <w:multiLevelType w:val="hybridMultilevel"/>
    <w:tmpl w:val="BB4626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C03A73"/>
    <w:multiLevelType w:val="multilevel"/>
    <w:tmpl w:val="1C92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1F4592"/>
    <w:multiLevelType w:val="hybridMultilevel"/>
    <w:tmpl w:val="FFC6D552"/>
    <w:lvl w:ilvl="0" w:tplc="A566BE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6B"/>
    <w:rsid w:val="0000150D"/>
    <w:rsid w:val="00002709"/>
    <w:rsid w:val="00003449"/>
    <w:rsid w:val="00004A04"/>
    <w:rsid w:val="00005978"/>
    <w:rsid w:val="000069D4"/>
    <w:rsid w:val="000115FB"/>
    <w:rsid w:val="00021B24"/>
    <w:rsid w:val="0002422E"/>
    <w:rsid w:val="00034A43"/>
    <w:rsid w:val="000362D7"/>
    <w:rsid w:val="00041DA1"/>
    <w:rsid w:val="00042A67"/>
    <w:rsid w:val="00042C97"/>
    <w:rsid w:val="000434CA"/>
    <w:rsid w:val="00044557"/>
    <w:rsid w:val="00046C75"/>
    <w:rsid w:val="00051CD4"/>
    <w:rsid w:val="000520A8"/>
    <w:rsid w:val="000619EB"/>
    <w:rsid w:val="00062864"/>
    <w:rsid w:val="00063378"/>
    <w:rsid w:val="00063E46"/>
    <w:rsid w:val="0006477C"/>
    <w:rsid w:val="0006552A"/>
    <w:rsid w:val="00072C2A"/>
    <w:rsid w:val="000758A5"/>
    <w:rsid w:val="00082793"/>
    <w:rsid w:val="00082B64"/>
    <w:rsid w:val="00091022"/>
    <w:rsid w:val="00092629"/>
    <w:rsid w:val="00097C24"/>
    <w:rsid w:val="000A0E65"/>
    <w:rsid w:val="000A3FD2"/>
    <w:rsid w:val="000B134E"/>
    <w:rsid w:val="000B213F"/>
    <w:rsid w:val="000B24B4"/>
    <w:rsid w:val="000B7115"/>
    <w:rsid w:val="000C2C44"/>
    <w:rsid w:val="000C3C79"/>
    <w:rsid w:val="000C597E"/>
    <w:rsid w:val="000C61D8"/>
    <w:rsid w:val="000D142D"/>
    <w:rsid w:val="000D3DCF"/>
    <w:rsid w:val="000D3E14"/>
    <w:rsid w:val="000D6110"/>
    <w:rsid w:val="000D67A5"/>
    <w:rsid w:val="000E02B3"/>
    <w:rsid w:val="000E1879"/>
    <w:rsid w:val="000E1D0B"/>
    <w:rsid w:val="000E245B"/>
    <w:rsid w:val="000E678C"/>
    <w:rsid w:val="000F0047"/>
    <w:rsid w:val="000F3CFE"/>
    <w:rsid w:val="00101EEB"/>
    <w:rsid w:val="00102AC2"/>
    <w:rsid w:val="00102C36"/>
    <w:rsid w:val="001055D9"/>
    <w:rsid w:val="0010752A"/>
    <w:rsid w:val="00110A49"/>
    <w:rsid w:val="001130E9"/>
    <w:rsid w:val="00113EE2"/>
    <w:rsid w:val="00115397"/>
    <w:rsid w:val="00117907"/>
    <w:rsid w:val="00120740"/>
    <w:rsid w:val="00121CAB"/>
    <w:rsid w:val="00121ED9"/>
    <w:rsid w:val="00131BD0"/>
    <w:rsid w:val="001336B2"/>
    <w:rsid w:val="0013600D"/>
    <w:rsid w:val="0013645C"/>
    <w:rsid w:val="00136F3C"/>
    <w:rsid w:val="00137E45"/>
    <w:rsid w:val="0014089E"/>
    <w:rsid w:val="00147C29"/>
    <w:rsid w:val="001505A7"/>
    <w:rsid w:val="0015659C"/>
    <w:rsid w:val="00161DA7"/>
    <w:rsid w:val="00173ACE"/>
    <w:rsid w:val="00176731"/>
    <w:rsid w:val="00181703"/>
    <w:rsid w:val="0018527A"/>
    <w:rsid w:val="001915CB"/>
    <w:rsid w:val="001918FE"/>
    <w:rsid w:val="00191BC0"/>
    <w:rsid w:val="00194FE1"/>
    <w:rsid w:val="00197FCF"/>
    <w:rsid w:val="001B69C4"/>
    <w:rsid w:val="001B7988"/>
    <w:rsid w:val="001C1240"/>
    <w:rsid w:val="001C2B87"/>
    <w:rsid w:val="001C7374"/>
    <w:rsid w:val="001D05A4"/>
    <w:rsid w:val="001D0722"/>
    <w:rsid w:val="001D3329"/>
    <w:rsid w:val="001D3D7C"/>
    <w:rsid w:val="001D53DC"/>
    <w:rsid w:val="001D65B7"/>
    <w:rsid w:val="001D6630"/>
    <w:rsid w:val="001E060E"/>
    <w:rsid w:val="001E2719"/>
    <w:rsid w:val="001E2C57"/>
    <w:rsid w:val="001E344D"/>
    <w:rsid w:val="001E474A"/>
    <w:rsid w:val="001E5EE7"/>
    <w:rsid w:val="001E6E4E"/>
    <w:rsid w:val="001F3810"/>
    <w:rsid w:val="001F7FD4"/>
    <w:rsid w:val="00201656"/>
    <w:rsid w:val="002028DE"/>
    <w:rsid w:val="0020752E"/>
    <w:rsid w:val="00211BD0"/>
    <w:rsid w:val="00220CE5"/>
    <w:rsid w:val="002246A9"/>
    <w:rsid w:val="002267F5"/>
    <w:rsid w:val="002302B7"/>
    <w:rsid w:val="0023071D"/>
    <w:rsid w:val="00230BAC"/>
    <w:rsid w:val="00233363"/>
    <w:rsid w:val="002341C8"/>
    <w:rsid w:val="00241C64"/>
    <w:rsid w:val="002478CF"/>
    <w:rsid w:val="002511C7"/>
    <w:rsid w:val="00253C65"/>
    <w:rsid w:val="00255798"/>
    <w:rsid w:val="002568D2"/>
    <w:rsid w:val="0026223A"/>
    <w:rsid w:val="0026787A"/>
    <w:rsid w:val="00271621"/>
    <w:rsid w:val="00271854"/>
    <w:rsid w:val="002757E5"/>
    <w:rsid w:val="002826FA"/>
    <w:rsid w:val="002852A0"/>
    <w:rsid w:val="00287D0E"/>
    <w:rsid w:val="00294C19"/>
    <w:rsid w:val="00294DAA"/>
    <w:rsid w:val="002A07A0"/>
    <w:rsid w:val="002A08BC"/>
    <w:rsid w:val="002A128C"/>
    <w:rsid w:val="002A6CD7"/>
    <w:rsid w:val="002B341D"/>
    <w:rsid w:val="002B6DF3"/>
    <w:rsid w:val="002B7AFA"/>
    <w:rsid w:val="002C2186"/>
    <w:rsid w:val="002D54F1"/>
    <w:rsid w:val="002E0289"/>
    <w:rsid w:val="002E34C9"/>
    <w:rsid w:val="002E522E"/>
    <w:rsid w:val="002E7E07"/>
    <w:rsid w:val="002F0A35"/>
    <w:rsid w:val="002F0C98"/>
    <w:rsid w:val="002F43C8"/>
    <w:rsid w:val="003021D1"/>
    <w:rsid w:val="00302715"/>
    <w:rsid w:val="003060CB"/>
    <w:rsid w:val="00310A67"/>
    <w:rsid w:val="00311218"/>
    <w:rsid w:val="0031204D"/>
    <w:rsid w:val="0032124C"/>
    <w:rsid w:val="003305AA"/>
    <w:rsid w:val="00337466"/>
    <w:rsid w:val="003375CD"/>
    <w:rsid w:val="0034171B"/>
    <w:rsid w:val="00342B46"/>
    <w:rsid w:val="0034331D"/>
    <w:rsid w:val="00350162"/>
    <w:rsid w:val="00350D1E"/>
    <w:rsid w:val="00351906"/>
    <w:rsid w:val="0035215E"/>
    <w:rsid w:val="00355F47"/>
    <w:rsid w:val="00380722"/>
    <w:rsid w:val="00381887"/>
    <w:rsid w:val="003947ED"/>
    <w:rsid w:val="003A1351"/>
    <w:rsid w:val="003A7CBD"/>
    <w:rsid w:val="003B6320"/>
    <w:rsid w:val="003C138B"/>
    <w:rsid w:val="003C2A89"/>
    <w:rsid w:val="003C4A76"/>
    <w:rsid w:val="003C4D7D"/>
    <w:rsid w:val="003C6051"/>
    <w:rsid w:val="003D0581"/>
    <w:rsid w:val="003D0F15"/>
    <w:rsid w:val="003D3431"/>
    <w:rsid w:val="003D6D14"/>
    <w:rsid w:val="003D7665"/>
    <w:rsid w:val="003D7ABE"/>
    <w:rsid w:val="003E5924"/>
    <w:rsid w:val="003F2D09"/>
    <w:rsid w:val="003F62C2"/>
    <w:rsid w:val="00425F83"/>
    <w:rsid w:val="004261A3"/>
    <w:rsid w:val="00426CCA"/>
    <w:rsid w:val="00432297"/>
    <w:rsid w:val="00432E38"/>
    <w:rsid w:val="00433483"/>
    <w:rsid w:val="00437420"/>
    <w:rsid w:val="00442E2A"/>
    <w:rsid w:val="00443494"/>
    <w:rsid w:val="004439C5"/>
    <w:rsid w:val="00443C62"/>
    <w:rsid w:val="00444F72"/>
    <w:rsid w:val="004465F1"/>
    <w:rsid w:val="00455E9B"/>
    <w:rsid w:val="00456863"/>
    <w:rsid w:val="00463BA6"/>
    <w:rsid w:val="00464C69"/>
    <w:rsid w:val="00466067"/>
    <w:rsid w:val="00467883"/>
    <w:rsid w:val="004724E9"/>
    <w:rsid w:val="00472DDB"/>
    <w:rsid w:val="00474E5A"/>
    <w:rsid w:val="00476FFA"/>
    <w:rsid w:val="00480536"/>
    <w:rsid w:val="00486744"/>
    <w:rsid w:val="00495C5F"/>
    <w:rsid w:val="00496982"/>
    <w:rsid w:val="004A0E3C"/>
    <w:rsid w:val="004A129C"/>
    <w:rsid w:val="004A4F83"/>
    <w:rsid w:val="004B293C"/>
    <w:rsid w:val="004B5039"/>
    <w:rsid w:val="004B52E4"/>
    <w:rsid w:val="004B53E7"/>
    <w:rsid w:val="004B67F3"/>
    <w:rsid w:val="004C0332"/>
    <w:rsid w:val="004C29FC"/>
    <w:rsid w:val="004C2B0D"/>
    <w:rsid w:val="004C2FE1"/>
    <w:rsid w:val="004C311B"/>
    <w:rsid w:val="004C69BC"/>
    <w:rsid w:val="004C6C2C"/>
    <w:rsid w:val="004D363D"/>
    <w:rsid w:val="004D53F5"/>
    <w:rsid w:val="004D7C95"/>
    <w:rsid w:val="004E6EB4"/>
    <w:rsid w:val="004F1638"/>
    <w:rsid w:val="004F1F3E"/>
    <w:rsid w:val="004F22BC"/>
    <w:rsid w:val="004F430D"/>
    <w:rsid w:val="004F5BD2"/>
    <w:rsid w:val="004F6BD2"/>
    <w:rsid w:val="00510316"/>
    <w:rsid w:val="005103D6"/>
    <w:rsid w:val="00515FB1"/>
    <w:rsid w:val="0052298E"/>
    <w:rsid w:val="00524504"/>
    <w:rsid w:val="0053039E"/>
    <w:rsid w:val="00530CB4"/>
    <w:rsid w:val="00531236"/>
    <w:rsid w:val="0053311C"/>
    <w:rsid w:val="00533D31"/>
    <w:rsid w:val="00535C9A"/>
    <w:rsid w:val="005361D1"/>
    <w:rsid w:val="00536C38"/>
    <w:rsid w:val="00536D0A"/>
    <w:rsid w:val="0054176C"/>
    <w:rsid w:val="00545B6B"/>
    <w:rsid w:val="00555881"/>
    <w:rsid w:val="005567A5"/>
    <w:rsid w:val="00560D67"/>
    <w:rsid w:val="005635D4"/>
    <w:rsid w:val="00564B70"/>
    <w:rsid w:val="00580816"/>
    <w:rsid w:val="00584522"/>
    <w:rsid w:val="00584EC1"/>
    <w:rsid w:val="005871AD"/>
    <w:rsid w:val="00590193"/>
    <w:rsid w:val="005A075E"/>
    <w:rsid w:val="005A2EEB"/>
    <w:rsid w:val="005A47B9"/>
    <w:rsid w:val="005A5542"/>
    <w:rsid w:val="005B01BB"/>
    <w:rsid w:val="005B322A"/>
    <w:rsid w:val="005D224E"/>
    <w:rsid w:val="005D35F3"/>
    <w:rsid w:val="005D4AF7"/>
    <w:rsid w:val="005D5812"/>
    <w:rsid w:val="005D5ED2"/>
    <w:rsid w:val="005D732B"/>
    <w:rsid w:val="005E0DE0"/>
    <w:rsid w:val="005E36CB"/>
    <w:rsid w:val="005E4A18"/>
    <w:rsid w:val="005E4CA4"/>
    <w:rsid w:val="005E74A8"/>
    <w:rsid w:val="005F5170"/>
    <w:rsid w:val="005F690B"/>
    <w:rsid w:val="006011B7"/>
    <w:rsid w:val="00604CC4"/>
    <w:rsid w:val="00616242"/>
    <w:rsid w:val="00617508"/>
    <w:rsid w:val="006211FD"/>
    <w:rsid w:val="0062276A"/>
    <w:rsid w:val="006253DE"/>
    <w:rsid w:val="006255A4"/>
    <w:rsid w:val="006261A8"/>
    <w:rsid w:val="00627818"/>
    <w:rsid w:val="00640A0A"/>
    <w:rsid w:val="006421F4"/>
    <w:rsid w:val="006429F6"/>
    <w:rsid w:val="0064456D"/>
    <w:rsid w:val="0065388C"/>
    <w:rsid w:val="00654439"/>
    <w:rsid w:val="00661526"/>
    <w:rsid w:val="006672F9"/>
    <w:rsid w:val="0067059D"/>
    <w:rsid w:val="00671736"/>
    <w:rsid w:val="00673787"/>
    <w:rsid w:val="00676342"/>
    <w:rsid w:val="00676C10"/>
    <w:rsid w:val="0067765B"/>
    <w:rsid w:val="00681200"/>
    <w:rsid w:val="006841A8"/>
    <w:rsid w:val="00687984"/>
    <w:rsid w:val="0069549A"/>
    <w:rsid w:val="006967A8"/>
    <w:rsid w:val="00696E77"/>
    <w:rsid w:val="006977E2"/>
    <w:rsid w:val="006A7114"/>
    <w:rsid w:val="006B0D60"/>
    <w:rsid w:val="006B5578"/>
    <w:rsid w:val="006B6296"/>
    <w:rsid w:val="006B7583"/>
    <w:rsid w:val="006C2BB7"/>
    <w:rsid w:val="006C3083"/>
    <w:rsid w:val="006C739B"/>
    <w:rsid w:val="006D328B"/>
    <w:rsid w:val="006D4849"/>
    <w:rsid w:val="006D74B9"/>
    <w:rsid w:val="006E1406"/>
    <w:rsid w:val="006E2E47"/>
    <w:rsid w:val="006E302B"/>
    <w:rsid w:val="006E761B"/>
    <w:rsid w:val="006F2A19"/>
    <w:rsid w:val="006F32BD"/>
    <w:rsid w:val="006F538F"/>
    <w:rsid w:val="00704200"/>
    <w:rsid w:val="00705D00"/>
    <w:rsid w:val="007070B1"/>
    <w:rsid w:val="00710B1C"/>
    <w:rsid w:val="00714A4A"/>
    <w:rsid w:val="00714C16"/>
    <w:rsid w:val="00725AC0"/>
    <w:rsid w:val="007262D8"/>
    <w:rsid w:val="00726D36"/>
    <w:rsid w:val="0073172C"/>
    <w:rsid w:val="00732040"/>
    <w:rsid w:val="00734044"/>
    <w:rsid w:val="00742C8B"/>
    <w:rsid w:val="00743035"/>
    <w:rsid w:val="00744FFC"/>
    <w:rsid w:val="00754954"/>
    <w:rsid w:val="00760187"/>
    <w:rsid w:val="007607A7"/>
    <w:rsid w:val="007627B4"/>
    <w:rsid w:val="00762EB6"/>
    <w:rsid w:val="00772592"/>
    <w:rsid w:val="007801E1"/>
    <w:rsid w:val="007810D1"/>
    <w:rsid w:val="00781402"/>
    <w:rsid w:val="00781F7F"/>
    <w:rsid w:val="00786A3F"/>
    <w:rsid w:val="00791A42"/>
    <w:rsid w:val="0079213E"/>
    <w:rsid w:val="00792E4D"/>
    <w:rsid w:val="007C1582"/>
    <w:rsid w:val="007C68DC"/>
    <w:rsid w:val="007C7AC0"/>
    <w:rsid w:val="007D0E7A"/>
    <w:rsid w:val="007D4D29"/>
    <w:rsid w:val="007D605E"/>
    <w:rsid w:val="007E1828"/>
    <w:rsid w:val="007F0133"/>
    <w:rsid w:val="007F0ADF"/>
    <w:rsid w:val="007F20B5"/>
    <w:rsid w:val="007F2F74"/>
    <w:rsid w:val="007F3C33"/>
    <w:rsid w:val="007F42E8"/>
    <w:rsid w:val="007F4734"/>
    <w:rsid w:val="007F6B3F"/>
    <w:rsid w:val="007F787D"/>
    <w:rsid w:val="008021CE"/>
    <w:rsid w:val="00812136"/>
    <w:rsid w:val="00823E5E"/>
    <w:rsid w:val="00835835"/>
    <w:rsid w:val="00836134"/>
    <w:rsid w:val="008405AC"/>
    <w:rsid w:val="008413DF"/>
    <w:rsid w:val="008440BE"/>
    <w:rsid w:val="00846CE3"/>
    <w:rsid w:val="0085251A"/>
    <w:rsid w:val="008543CB"/>
    <w:rsid w:val="0085513D"/>
    <w:rsid w:val="00872622"/>
    <w:rsid w:val="00873641"/>
    <w:rsid w:val="00873731"/>
    <w:rsid w:val="00874B0E"/>
    <w:rsid w:val="00874B20"/>
    <w:rsid w:val="00882082"/>
    <w:rsid w:val="0088335F"/>
    <w:rsid w:val="008849A8"/>
    <w:rsid w:val="00887B17"/>
    <w:rsid w:val="00897A17"/>
    <w:rsid w:val="008A0CB5"/>
    <w:rsid w:val="008A13DC"/>
    <w:rsid w:val="008A172A"/>
    <w:rsid w:val="008A2C54"/>
    <w:rsid w:val="008A3187"/>
    <w:rsid w:val="008A3D2E"/>
    <w:rsid w:val="008B1B22"/>
    <w:rsid w:val="008B586D"/>
    <w:rsid w:val="008B5E0F"/>
    <w:rsid w:val="008B7A67"/>
    <w:rsid w:val="008C06E7"/>
    <w:rsid w:val="008C4CCC"/>
    <w:rsid w:val="008C70DF"/>
    <w:rsid w:val="008C7927"/>
    <w:rsid w:val="008C7F2F"/>
    <w:rsid w:val="008D20A6"/>
    <w:rsid w:val="008D23BD"/>
    <w:rsid w:val="008F0299"/>
    <w:rsid w:val="008F4BF5"/>
    <w:rsid w:val="00900E12"/>
    <w:rsid w:val="009010A6"/>
    <w:rsid w:val="009227D1"/>
    <w:rsid w:val="009264B3"/>
    <w:rsid w:val="00927B23"/>
    <w:rsid w:val="00932570"/>
    <w:rsid w:val="00934067"/>
    <w:rsid w:val="009352A0"/>
    <w:rsid w:val="009440BA"/>
    <w:rsid w:val="00946050"/>
    <w:rsid w:val="00950FE9"/>
    <w:rsid w:val="00960D99"/>
    <w:rsid w:val="009630B1"/>
    <w:rsid w:val="00963A90"/>
    <w:rsid w:val="009712D7"/>
    <w:rsid w:val="00974102"/>
    <w:rsid w:val="00974B38"/>
    <w:rsid w:val="00976181"/>
    <w:rsid w:val="0098070A"/>
    <w:rsid w:val="00982CD7"/>
    <w:rsid w:val="00986C35"/>
    <w:rsid w:val="009917F3"/>
    <w:rsid w:val="00994D80"/>
    <w:rsid w:val="009A237E"/>
    <w:rsid w:val="009B394A"/>
    <w:rsid w:val="009B5ADA"/>
    <w:rsid w:val="009B77C1"/>
    <w:rsid w:val="009C0096"/>
    <w:rsid w:val="009C37EC"/>
    <w:rsid w:val="009C60A1"/>
    <w:rsid w:val="009D2CAA"/>
    <w:rsid w:val="009E2BDE"/>
    <w:rsid w:val="009E4FB9"/>
    <w:rsid w:val="009E5AC2"/>
    <w:rsid w:val="009E709A"/>
    <w:rsid w:val="009F252B"/>
    <w:rsid w:val="009F2911"/>
    <w:rsid w:val="009F6CC6"/>
    <w:rsid w:val="00A00847"/>
    <w:rsid w:val="00A00C1E"/>
    <w:rsid w:val="00A06C8A"/>
    <w:rsid w:val="00A2374D"/>
    <w:rsid w:val="00A32134"/>
    <w:rsid w:val="00A326EC"/>
    <w:rsid w:val="00A3480E"/>
    <w:rsid w:val="00A43171"/>
    <w:rsid w:val="00A61227"/>
    <w:rsid w:val="00A62F35"/>
    <w:rsid w:val="00A7030E"/>
    <w:rsid w:val="00A72982"/>
    <w:rsid w:val="00A746BA"/>
    <w:rsid w:val="00A771ED"/>
    <w:rsid w:val="00A8200E"/>
    <w:rsid w:val="00A82A21"/>
    <w:rsid w:val="00A84ADB"/>
    <w:rsid w:val="00A85A0F"/>
    <w:rsid w:val="00A85C14"/>
    <w:rsid w:val="00A87DBD"/>
    <w:rsid w:val="00A90840"/>
    <w:rsid w:val="00A916CA"/>
    <w:rsid w:val="00AA234F"/>
    <w:rsid w:val="00AA5CC4"/>
    <w:rsid w:val="00AA5EF9"/>
    <w:rsid w:val="00AA6A01"/>
    <w:rsid w:val="00AB1E92"/>
    <w:rsid w:val="00AB2E1D"/>
    <w:rsid w:val="00AB3056"/>
    <w:rsid w:val="00AB3241"/>
    <w:rsid w:val="00AB61BB"/>
    <w:rsid w:val="00AB6AA3"/>
    <w:rsid w:val="00AB6CFF"/>
    <w:rsid w:val="00AC0BF7"/>
    <w:rsid w:val="00AC6321"/>
    <w:rsid w:val="00AD1556"/>
    <w:rsid w:val="00AD2A2A"/>
    <w:rsid w:val="00AD6BAA"/>
    <w:rsid w:val="00AE7FC5"/>
    <w:rsid w:val="00AF136C"/>
    <w:rsid w:val="00AF7D35"/>
    <w:rsid w:val="00B008FB"/>
    <w:rsid w:val="00B05FD7"/>
    <w:rsid w:val="00B11949"/>
    <w:rsid w:val="00B303F9"/>
    <w:rsid w:val="00B412A8"/>
    <w:rsid w:val="00B42054"/>
    <w:rsid w:val="00B44CCC"/>
    <w:rsid w:val="00B54F1D"/>
    <w:rsid w:val="00B5579E"/>
    <w:rsid w:val="00B71482"/>
    <w:rsid w:val="00B71907"/>
    <w:rsid w:val="00B779FB"/>
    <w:rsid w:val="00B807E7"/>
    <w:rsid w:val="00B958D1"/>
    <w:rsid w:val="00B95E48"/>
    <w:rsid w:val="00BC10C5"/>
    <w:rsid w:val="00BC528E"/>
    <w:rsid w:val="00BC5D2C"/>
    <w:rsid w:val="00BC77FB"/>
    <w:rsid w:val="00BD0693"/>
    <w:rsid w:val="00BD1110"/>
    <w:rsid w:val="00BD1A39"/>
    <w:rsid w:val="00BF0512"/>
    <w:rsid w:val="00BF5A86"/>
    <w:rsid w:val="00BF7000"/>
    <w:rsid w:val="00C000B5"/>
    <w:rsid w:val="00C005CE"/>
    <w:rsid w:val="00C01C7F"/>
    <w:rsid w:val="00C02A54"/>
    <w:rsid w:val="00C03540"/>
    <w:rsid w:val="00C046F4"/>
    <w:rsid w:val="00C06EF9"/>
    <w:rsid w:val="00C15B8E"/>
    <w:rsid w:val="00C16049"/>
    <w:rsid w:val="00C1686B"/>
    <w:rsid w:val="00C170A6"/>
    <w:rsid w:val="00C179EF"/>
    <w:rsid w:val="00C209EC"/>
    <w:rsid w:val="00C24337"/>
    <w:rsid w:val="00C2798C"/>
    <w:rsid w:val="00C27D80"/>
    <w:rsid w:val="00C3026A"/>
    <w:rsid w:val="00C30F90"/>
    <w:rsid w:val="00C31107"/>
    <w:rsid w:val="00C31EF0"/>
    <w:rsid w:val="00C3227A"/>
    <w:rsid w:val="00C32DCD"/>
    <w:rsid w:val="00C34D14"/>
    <w:rsid w:val="00C357FE"/>
    <w:rsid w:val="00C35FCA"/>
    <w:rsid w:val="00C37C7E"/>
    <w:rsid w:val="00C4085A"/>
    <w:rsid w:val="00C4423B"/>
    <w:rsid w:val="00C452D9"/>
    <w:rsid w:val="00C47349"/>
    <w:rsid w:val="00C54257"/>
    <w:rsid w:val="00C55ECC"/>
    <w:rsid w:val="00C6473D"/>
    <w:rsid w:val="00C6494B"/>
    <w:rsid w:val="00C6544E"/>
    <w:rsid w:val="00C654B5"/>
    <w:rsid w:val="00C67DFF"/>
    <w:rsid w:val="00C721E5"/>
    <w:rsid w:val="00C75E91"/>
    <w:rsid w:val="00C83659"/>
    <w:rsid w:val="00C84E66"/>
    <w:rsid w:val="00C8516C"/>
    <w:rsid w:val="00C86E69"/>
    <w:rsid w:val="00C962A0"/>
    <w:rsid w:val="00CA3805"/>
    <w:rsid w:val="00CA40DC"/>
    <w:rsid w:val="00CA6942"/>
    <w:rsid w:val="00CB5892"/>
    <w:rsid w:val="00CB67F4"/>
    <w:rsid w:val="00CB6C1C"/>
    <w:rsid w:val="00CC3230"/>
    <w:rsid w:val="00CC6644"/>
    <w:rsid w:val="00CD5802"/>
    <w:rsid w:val="00CE0569"/>
    <w:rsid w:val="00CE182B"/>
    <w:rsid w:val="00CE2339"/>
    <w:rsid w:val="00CF2FA0"/>
    <w:rsid w:val="00CF3BB7"/>
    <w:rsid w:val="00CF4A84"/>
    <w:rsid w:val="00D0012C"/>
    <w:rsid w:val="00D0421F"/>
    <w:rsid w:val="00D07347"/>
    <w:rsid w:val="00D14730"/>
    <w:rsid w:val="00D14FFE"/>
    <w:rsid w:val="00D15820"/>
    <w:rsid w:val="00D20A57"/>
    <w:rsid w:val="00D22A63"/>
    <w:rsid w:val="00D249C8"/>
    <w:rsid w:val="00D2664C"/>
    <w:rsid w:val="00D31969"/>
    <w:rsid w:val="00D33829"/>
    <w:rsid w:val="00D3776E"/>
    <w:rsid w:val="00D43CD6"/>
    <w:rsid w:val="00D45544"/>
    <w:rsid w:val="00D57896"/>
    <w:rsid w:val="00D62E3D"/>
    <w:rsid w:val="00D64578"/>
    <w:rsid w:val="00D64B4F"/>
    <w:rsid w:val="00D67D30"/>
    <w:rsid w:val="00D76B81"/>
    <w:rsid w:val="00D77153"/>
    <w:rsid w:val="00D90823"/>
    <w:rsid w:val="00D940F4"/>
    <w:rsid w:val="00D961A8"/>
    <w:rsid w:val="00DA32EE"/>
    <w:rsid w:val="00DA6639"/>
    <w:rsid w:val="00DA668C"/>
    <w:rsid w:val="00DA671E"/>
    <w:rsid w:val="00DB4910"/>
    <w:rsid w:val="00DC010F"/>
    <w:rsid w:val="00DC3ADC"/>
    <w:rsid w:val="00DC79F9"/>
    <w:rsid w:val="00DC7DA1"/>
    <w:rsid w:val="00DD6BA9"/>
    <w:rsid w:val="00DD7433"/>
    <w:rsid w:val="00DE050E"/>
    <w:rsid w:val="00DE12F2"/>
    <w:rsid w:val="00DE15A5"/>
    <w:rsid w:val="00DE2071"/>
    <w:rsid w:val="00DF10AB"/>
    <w:rsid w:val="00E01B33"/>
    <w:rsid w:val="00E043BE"/>
    <w:rsid w:val="00E12559"/>
    <w:rsid w:val="00E13970"/>
    <w:rsid w:val="00E21DBC"/>
    <w:rsid w:val="00E22820"/>
    <w:rsid w:val="00E23D62"/>
    <w:rsid w:val="00E2695C"/>
    <w:rsid w:val="00E3145E"/>
    <w:rsid w:val="00E425C6"/>
    <w:rsid w:val="00E429F8"/>
    <w:rsid w:val="00E4427E"/>
    <w:rsid w:val="00E44BCF"/>
    <w:rsid w:val="00E50657"/>
    <w:rsid w:val="00E6103A"/>
    <w:rsid w:val="00E765F8"/>
    <w:rsid w:val="00E83BC8"/>
    <w:rsid w:val="00E84C76"/>
    <w:rsid w:val="00E91DBD"/>
    <w:rsid w:val="00E93936"/>
    <w:rsid w:val="00E95AD4"/>
    <w:rsid w:val="00E9603E"/>
    <w:rsid w:val="00E97D4C"/>
    <w:rsid w:val="00EA5938"/>
    <w:rsid w:val="00EB40A4"/>
    <w:rsid w:val="00EB4972"/>
    <w:rsid w:val="00EC1A2C"/>
    <w:rsid w:val="00EC49E6"/>
    <w:rsid w:val="00EC5091"/>
    <w:rsid w:val="00EC7AB3"/>
    <w:rsid w:val="00ED10E6"/>
    <w:rsid w:val="00ED22A7"/>
    <w:rsid w:val="00ED23FD"/>
    <w:rsid w:val="00ED6458"/>
    <w:rsid w:val="00EE53B8"/>
    <w:rsid w:val="00EE5493"/>
    <w:rsid w:val="00EE60A5"/>
    <w:rsid w:val="00EE72F8"/>
    <w:rsid w:val="00F02972"/>
    <w:rsid w:val="00F05801"/>
    <w:rsid w:val="00F21503"/>
    <w:rsid w:val="00F2218F"/>
    <w:rsid w:val="00F22C6E"/>
    <w:rsid w:val="00F25946"/>
    <w:rsid w:val="00F27487"/>
    <w:rsid w:val="00F33009"/>
    <w:rsid w:val="00F337D2"/>
    <w:rsid w:val="00F42BC5"/>
    <w:rsid w:val="00F45D72"/>
    <w:rsid w:val="00F471D6"/>
    <w:rsid w:val="00F503DC"/>
    <w:rsid w:val="00F5242F"/>
    <w:rsid w:val="00F553A7"/>
    <w:rsid w:val="00F56373"/>
    <w:rsid w:val="00F644A5"/>
    <w:rsid w:val="00F707BF"/>
    <w:rsid w:val="00F70F36"/>
    <w:rsid w:val="00F76E51"/>
    <w:rsid w:val="00F86A42"/>
    <w:rsid w:val="00FA5654"/>
    <w:rsid w:val="00FA56FD"/>
    <w:rsid w:val="00FA65F9"/>
    <w:rsid w:val="00FB02BE"/>
    <w:rsid w:val="00FB4626"/>
    <w:rsid w:val="00FB6B6C"/>
    <w:rsid w:val="00FC1AE3"/>
    <w:rsid w:val="00FC75DB"/>
    <w:rsid w:val="00FD211C"/>
    <w:rsid w:val="00FD55DC"/>
    <w:rsid w:val="00FE4F2A"/>
    <w:rsid w:val="00FE51EB"/>
    <w:rsid w:val="00FE53D0"/>
    <w:rsid w:val="00FF6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913BA"/>
  <w15:docId w15:val="{F58A640F-BDCF-4D77-9BB5-44A03611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CD7"/>
    <w:pPr>
      <w:spacing w:after="200" w:line="276" w:lineRule="auto"/>
    </w:pPr>
    <w:rPr>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1C7374"/>
    <w:pPr>
      <w:spacing w:after="0" w:line="240" w:lineRule="auto"/>
    </w:pPr>
    <w:rPr>
      <w:rFonts w:ascii="Tahoma" w:hAnsi="Tahoma" w:cs="Tahoma"/>
      <w:sz w:val="16"/>
      <w:szCs w:val="16"/>
    </w:rPr>
  </w:style>
  <w:style w:type="character" w:customStyle="1" w:styleId="BalloonTextChar">
    <w:name w:val="Balloon Text Char"/>
    <w:link w:val="BalloonText"/>
    <w:semiHidden/>
    <w:locked/>
    <w:rsid w:val="001C7374"/>
    <w:rPr>
      <w:rFonts w:ascii="Tahoma" w:hAnsi="Tahoma" w:cs="Tahoma"/>
      <w:sz w:val="16"/>
      <w:szCs w:val="16"/>
    </w:rPr>
  </w:style>
  <w:style w:type="paragraph" w:styleId="Header">
    <w:name w:val="header"/>
    <w:basedOn w:val="Normal"/>
    <w:link w:val="HeaderChar"/>
    <w:rsid w:val="001C7374"/>
    <w:pPr>
      <w:tabs>
        <w:tab w:val="center" w:pos="4536"/>
        <w:tab w:val="right" w:pos="9072"/>
      </w:tabs>
      <w:spacing w:after="0" w:line="240" w:lineRule="auto"/>
    </w:pPr>
  </w:style>
  <w:style w:type="character" w:customStyle="1" w:styleId="HeaderChar">
    <w:name w:val="Header Char"/>
    <w:link w:val="Header"/>
    <w:locked/>
    <w:rsid w:val="001C7374"/>
    <w:rPr>
      <w:rFonts w:cs="Times New Roman"/>
    </w:rPr>
  </w:style>
  <w:style w:type="paragraph" w:styleId="Footer">
    <w:name w:val="footer"/>
    <w:aliases w:val="Pied de page Car"/>
    <w:basedOn w:val="Normal"/>
    <w:link w:val="FooterChar"/>
    <w:uiPriority w:val="99"/>
    <w:rsid w:val="001C7374"/>
    <w:pPr>
      <w:tabs>
        <w:tab w:val="center" w:pos="4536"/>
        <w:tab w:val="right" w:pos="9072"/>
      </w:tabs>
      <w:spacing w:after="0" w:line="240" w:lineRule="auto"/>
    </w:pPr>
  </w:style>
  <w:style w:type="character" w:customStyle="1" w:styleId="FooterChar">
    <w:name w:val="Footer Char"/>
    <w:aliases w:val="Pied de page Car Char"/>
    <w:link w:val="Footer"/>
    <w:uiPriority w:val="99"/>
    <w:locked/>
    <w:rsid w:val="001C7374"/>
    <w:rPr>
      <w:rFonts w:cs="Times New Roman"/>
    </w:rPr>
  </w:style>
  <w:style w:type="character" w:styleId="Hyperlink">
    <w:name w:val="Hyperlink"/>
    <w:rsid w:val="009352A0"/>
    <w:rPr>
      <w:rFonts w:cs="Times New Roman"/>
      <w:color w:val="0000FF"/>
      <w:u w:val="single"/>
    </w:rPr>
  </w:style>
  <w:style w:type="character" w:customStyle="1" w:styleId="Platzhaltertext1">
    <w:name w:val="Platzhaltertext1"/>
    <w:semiHidden/>
    <w:rsid w:val="006F2A19"/>
    <w:rPr>
      <w:rFonts w:cs="Times New Roman"/>
      <w:color w:val="808080"/>
    </w:rPr>
  </w:style>
  <w:style w:type="paragraph" w:customStyle="1" w:styleId="bodytext">
    <w:name w:val="bodytext"/>
    <w:basedOn w:val="Normal"/>
    <w:rsid w:val="0015659C"/>
    <w:pPr>
      <w:spacing w:before="100" w:beforeAutospacing="1" w:after="100" w:afterAutospacing="1" w:line="255" w:lineRule="atLeast"/>
    </w:pPr>
    <w:rPr>
      <w:rFonts w:ascii="Arial" w:hAnsi="Arial" w:cs="Arial"/>
      <w:color w:val="000000"/>
      <w:sz w:val="20"/>
      <w:szCs w:val="20"/>
      <w:lang w:val="fr-FR" w:eastAsia="fr-FR"/>
    </w:rPr>
  </w:style>
  <w:style w:type="paragraph" w:styleId="PlainText">
    <w:name w:val="Plain Text"/>
    <w:basedOn w:val="Normal"/>
    <w:link w:val="PlainTextChar"/>
    <w:rsid w:val="004439C5"/>
    <w:pPr>
      <w:spacing w:after="0" w:line="240" w:lineRule="auto"/>
    </w:pPr>
    <w:rPr>
      <w:rFonts w:ascii="Courier New" w:hAnsi="Courier New"/>
      <w:sz w:val="20"/>
      <w:szCs w:val="20"/>
      <w:lang w:val="fr-FR"/>
    </w:rPr>
  </w:style>
  <w:style w:type="paragraph" w:styleId="ListParagraph">
    <w:name w:val="List Paragraph"/>
    <w:basedOn w:val="Normal"/>
    <w:uiPriority w:val="34"/>
    <w:qFormat/>
    <w:rsid w:val="002A07A0"/>
    <w:pPr>
      <w:ind w:left="708"/>
    </w:pPr>
  </w:style>
  <w:style w:type="character" w:styleId="CommentReference">
    <w:name w:val="annotation reference"/>
    <w:rsid w:val="00CB5892"/>
    <w:rPr>
      <w:sz w:val="16"/>
      <w:szCs w:val="16"/>
    </w:rPr>
  </w:style>
  <w:style w:type="paragraph" w:styleId="CommentText">
    <w:name w:val="annotation text"/>
    <w:basedOn w:val="Normal"/>
    <w:link w:val="CommentTextChar"/>
    <w:rsid w:val="00CB5892"/>
    <w:rPr>
      <w:sz w:val="20"/>
      <w:szCs w:val="20"/>
    </w:rPr>
  </w:style>
  <w:style w:type="character" w:customStyle="1" w:styleId="CommentTextChar">
    <w:name w:val="Comment Text Char"/>
    <w:link w:val="CommentText"/>
    <w:rsid w:val="00CB5892"/>
    <w:rPr>
      <w:lang w:val="de-DE" w:eastAsia="en-US"/>
    </w:rPr>
  </w:style>
  <w:style w:type="paragraph" w:styleId="CommentSubject">
    <w:name w:val="annotation subject"/>
    <w:basedOn w:val="CommentText"/>
    <w:next w:val="CommentText"/>
    <w:link w:val="CommentSubjectChar"/>
    <w:rsid w:val="00CB5892"/>
    <w:rPr>
      <w:b/>
      <w:bCs/>
    </w:rPr>
  </w:style>
  <w:style w:type="character" w:customStyle="1" w:styleId="CommentSubjectChar">
    <w:name w:val="Comment Subject Char"/>
    <w:link w:val="CommentSubject"/>
    <w:rsid w:val="00CB5892"/>
    <w:rPr>
      <w:b/>
      <w:bCs/>
      <w:lang w:val="de-DE" w:eastAsia="en-US"/>
    </w:rPr>
  </w:style>
  <w:style w:type="character" w:styleId="PageNumber">
    <w:name w:val="page number"/>
    <w:rsid w:val="0031204D"/>
  </w:style>
  <w:style w:type="paragraph" w:styleId="NormalWeb">
    <w:name w:val="Normal (Web)"/>
    <w:basedOn w:val="Normal"/>
    <w:uiPriority w:val="99"/>
    <w:unhideWhenUsed/>
    <w:rsid w:val="00584522"/>
    <w:pPr>
      <w:spacing w:before="100" w:beforeAutospacing="1" w:after="100" w:afterAutospacing="1" w:line="240" w:lineRule="auto"/>
    </w:pPr>
    <w:rPr>
      <w:rFonts w:ascii="Times New Roman" w:hAnsi="Times New Roman"/>
      <w:sz w:val="24"/>
      <w:szCs w:val="24"/>
      <w:lang w:val="fr-LU" w:eastAsia="fr-LU"/>
    </w:rPr>
  </w:style>
  <w:style w:type="character" w:styleId="FollowedHyperlink">
    <w:name w:val="FollowedHyperlink"/>
    <w:rsid w:val="00E22820"/>
    <w:rPr>
      <w:color w:val="800080"/>
      <w:u w:val="single"/>
    </w:rPr>
  </w:style>
  <w:style w:type="character" w:customStyle="1" w:styleId="PlainTextChar">
    <w:name w:val="Plain Text Char"/>
    <w:link w:val="PlainText"/>
    <w:rsid w:val="004B52E4"/>
    <w:rPr>
      <w:rFonts w:ascii="Courier New" w:hAnsi="Courier New"/>
      <w:lang w:val="fr-FR" w:eastAsia="en-US"/>
    </w:rPr>
  </w:style>
  <w:style w:type="paragraph" w:customStyle="1" w:styleId="xxmsonormal">
    <w:name w:val="x_xmsonormal"/>
    <w:basedOn w:val="Normal"/>
    <w:rsid w:val="000D67A5"/>
    <w:pPr>
      <w:spacing w:after="0" w:line="240" w:lineRule="auto"/>
    </w:pPr>
    <w:rPr>
      <w:rFonts w:eastAsiaTheme="minorHAnsi" w:cs="Calibri"/>
      <w:lang w:val="en-GB" w:eastAsia="en-GB"/>
    </w:rPr>
  </w:style>
  <w:style w:type="paragraph" w:customStyle="1" w:styleId="xxmsoplaintext">
    <w:name w:val="x_xmsoplaintext"/>
    <w:basedOn w:val="Normal"/>
    <w:rsid w:val="000D67A5"/>
    <w:pPr>
      <w:spacing w:after="0" w:line="240" w:lineRule="auto"/>
    </w:pPr>
    <w:rPr>
      <w:rFonts w:eastAsiaTheme="minorHAnsi" w:cs="Calibri"/>
      <w:lang w:val="en-GB" w:eastAsia="en-GB"/>
    </w:rPr>
  </w:style>
  <w:style w:type="character" w:styleId="UnresolvedMention">
    <w:name w:val="Unresolved Mention"/>
    <w:basedOn w:val="DefaultParagraphFont"/>
    <w:uiPriority w:val="99"/>
    <w:semiHidden/>
    <w:unhideWhenUsed/>
    <w:rsid w:val="00A32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418646">
      <w:bodyDiv w:val="1"/>
      <w:marLeft w:val="0"/>
      <w:marRight w:val="0"/>
      <w:marTop w:val="0"/>
      <w:marBottom w:val="0"/>
      <w:divBdr>
        <w:top w:val="none" w:sz="0" w:space="0" w:color="auto"/>
        <w:left w:val="none" w:sz="0" w:space="0" w:color="auto"/>
        <w:bottom w:val="none" w:sz="0" w:space="0" w:color="auto"/>
        <w:right w:val="none" w:sz="0" w:space="0" w:color="auto"/>
      </w:divBdr>
    </w:div>
    <w:div w:id="427121499">
      <w:bodyDiv w:val="1"/>
      <w:marLeft w:val="0"/>
      <w:marRight w:val="0"/>
      <w:marTop w:val="0"/>
      <w:marBottom w:val="0"/>
      <w:divBdr>
        <w:top w:val="none" w:sz="0" w:space="0" w:color="auto"/>
        <w:left w:val="none" w:sz="0" w:space="0" w:color="auto"/>
        <w:bottom w:val="none" w:sz="0" w:space="0" w:color="auto"/>
        <w:right w:val="none" w:sz="0" w:space="0" w:color="auto"/>
      </w:divBdr>
    </w:div>
    <w:div w:id="926227800">
      <w:bodyDiv w:val="1"/>
      <w:marLeft w:val="0"/>
      <w:marRight w:val="0"/>
      <w:marTop w:val="0"/>
      <w:marBottom w:val="0"/>
      <w:divBdr>
        <w:top w:val="none" w:sz="0" w:space="0" w:color="auto"/>
        <w:left w:val="none" w:sz="0" w:space="0" w:color="auto"/>
        <w:bottom w:val="none" w:sz="0" w:space="0" w:color="auto"/>
        <w:right w:val="none" w:sz="0" w:space="0" w:color="auto"/>
      </w:divBdr>
      <w:divsChild>
        <w:div w:id="837840682">
          <w:marLeft w:val="0"/>
          <w:marRight w:val="0"/>
          <w:marTop w:val="0"/>
          <w:marBottom w:val="0"/>
          <w:divBdr>
            <w:top w:val="none" w:sz="0" w:space="0" w:color="auto"/>
            <w:left w:val="none" w:sz="0" w:space="0" w:color="auto"/>
            <w:bottom w:val="none" w:sz="0" w:space="0" w:color="auto"/>
            <w:right w:val="none" w:sz="0" w:space="0" w:color="auto"/>
          </w:divBdr>
          <w:divsChild>
            <w:div w:id="2024698826">
              <w:marLeft w:val="0"/>
              <w:marRight w:val="0"/>
              <w:marTop w:val="0"/>
              <w:marBottom w:val="0"/>
              <w:divBdr>
                <w:top w:val="none" w:sz="0" w:space="0" w:color="auto"/>
                <w:left w:val="none" w:sz="0" w:space="0" w:color="auto"/>
                <w:bottom w:val="none" w:sz="0" w:space="0" w:color="auto"/>
                <w:right w:val="none" w:sz="0" w:space="0" w:color="auto"/>
              </w:divBdr>
              <w:divsChild>
                <w:div w:id="90787385">
                  <w:marLeft w:val="0"/>
                  <w:marRight w:val="0"/>
                  <w:marTop w:val="0"/>
                  <w:marBottom w:val="0"/>
                  <w:divBdr>
                    <w:top w:val="none" w:sz="0" w:space="0" w:color="auto"/>
                    <w:left w:val="none" w:sz="0" w:space="0" w:color="auto"/>
                    <w:bottom w:val="none" w:sz="0" w:space="0" w:color="auto"/>
                    <w:right w:val="none" w:sz="0" w:space="0" w:color="auto"/>
                  </w:divBdr>
                  <w:divsChild>
                    <w:div w:id="1168405472">
                      <w:marLeft w:val="0"/>
                      <w:marRight w:val="0"/>
                      <w:marTop w:val="0"/>
                      <w:marBottom w:val="0"/>
                      <w:divBdr>
                        <w:top w:val="none" w:sz="0" w:space="0" w:color="auto"/>
                        <w:left w:val="none" w:sz="0" w:space="0" w:color="auto"/>
                        <w:bottom w:val="none" w:sz="0" w:space="0" w:color="auto"/>
                        <w:right w:val="none" w:sz="0" w:space="0" w:color="auto"/>
                      </w:divBdr>
                      <w:divsChild>
                        <w:div w:id="1118379198">
                          <w:marLeft w:val="150"/>
                          <w:marRight w:val="150"/>
                          <w:marTop w:val="0"/>
                          <w:marBottom w:val="0"/>
                          <w:divBdr>
                            <w:top w:val="none" w:sz="0" w:space="0" w:color="auto"/>
                            <w:left w:val="none" w:sz="0" w:space="0" w:color="auto"/>
                            <w:bottom w:val="none" w:sz="0" w:space="0" w:color="auto"/>
                            <w:right w:val="none" w:sz="0" w:space="0" w:color="auto"/>
                          </w:divBdr>
                          <w:divsChild>
                            <w:div w:id="273487135">
                              <w:marLeft w:val="0"/>
                              <w:marRight w:val="0"/>
                              <w:marTop w:val="0"/>
                              <w:marBottom w:val="0"/>
                              <w:divBdr>
                                <w:top w:val="none" w:sz="0" w:space="0" w:color="auto"/>
                                <w:left w:val="none" w:sz="0" w:space="0" w:color="auto"/>
                                <w:bottom w:val="none" w:sz="0" w:space="0" w:color="auto"/>
                                <w:right w:val="none" w:sz="0" w:space="0" w:color="auto"/>
                              </w:divBdr>
                              <w:divsChild>
                                <w:div w:id="1743870622">
                                  <w:marLeft w:val="0"/>
                                  <w:marRight w:val="0"/>
                                  <w:marTop w:val="0"/>
                                  <w:marBottom w:val="0"/>
                                  <w:divBdr>
                                    <w:top w:val="none" w:sz="0" w:space="0" w:color="auto"/>
                                    <w:left w:val="none" w:sz="0" w:space="0" w:color="auto"/>
                                    <w:bottom w:val="none" w:sz="0" w:space="0" w:color="auto"/>
                                    <w:right w:val="none" w:sz="0" w:space="0" w:color="auto"/>
                                  </w:divBdr>
                                  <w:divsChild>
                                    <w:div w:id="20860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727301">
      <w:bodyDiv w:val="1"/>
      <w:marLeft w:val="0"/>
      <w:marRight w:val="0"/>
      <w:marTop w:val="0"/>
      <w:marBottom w:val="0"/>
      <w:divBdr>
        <w:top w:val="none" w:sz="0" w:space="0" w:color="auto"/>
        <w:left w:val="none" w:sz="0" w:space="0" w:color="auto"/>
        <w:bottom w:val="none" w:sz="0" w:space="0" w:color="auto"/>
        <w:right w:val="none" w:sz="0" w:space="0" w:color="auto"/>
      </w:divBdr>
    </w:div>
    <w:div w:id="1769232256">
      <w:bodyDiv w:val="1"/>
      <w:marLeft w:val="0"/>
      <w:marRight w:val="0"/>
      <w:marTop w:val="0"/>
      <w:marBottom w:val="0"/>
      <w:divBdr>
        <w:top w:val="none" w:sz="0" w:space="0" w:color="auto"/>
        <w:left w:val="none" w:sz="0" w:space="0" w:color="auto"/>
        <w:bottom w:val="none" w:sz="0" w:space="0" w:color="auto"/>
        <w:right w:val="none" w:sz="0" w:space="0" w:color="auto"/>
      </w:divBdr>
    </w:div>
    <w:div w:id="1935090553">
      <w:bodyDiv w:val="1"/>
      <w:marLeft w:val="0"/>
      <w:marRight w:val="0"/>
      <w:marTop w:val="0"/>
      <w:marBottom w:val="0"/>
      <w:divBdr>
        <w:top w:val="none" w:sz="0" w:space="0" w:color="auto"/>
        <w:left w:val="none" w:sz="0" w:space="0" w:color="auto"/>
        <w:bottom w:val="none" w:sz="0" w:space="0" w:color="auto"/>
        <w:right w:val="none" w:sz="0" w:space="0" w:color="auto"/>
      </w:divBdr>
    </w:div>
    <w:div w:id="209905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a.bianchi@uni.l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livier.marquis@list.l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encevo.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22872C32DCA84DBBB97F25BF577759" ma:contentTypeVersion="13" ma:contentTypeDescription="Create a new document." ma:contentTypeScope="" ma:versionID="e984221382f4292caecf8fc95899abfb">
  <xsd:schema xmlns:xsd="http://www.w3.org/2001/XMLSchema" xmlns:xs="http://www.w3.org/2001/XMLSchema" xmlns:p="http://schemas.microsoft.com/office/2006/metadata/properties" xmlns:ns3="247968a7-7f82-4cff-9fab-7008c30e9a58" xmlns:ns4="d012b94f-7e95-4fdd-abc6-291f1a2a1fbd" targetNamespace="http://schemas.microsoft.com/office/2006/metadata/properties" ma:root="true" ma:fieldsID="788a043472febb491cb8780799e48463" ns3:_="" ns4:_="">
    <xsd:import namespace="247968a7-7f82-4cff-9fab-7008c30e9a58"/>
    <xsd:import namespace="d012b94f-7e95-4fdd-abc6-291f1a2a1fb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968a7-7f82-4cff-9fab-7008c30e9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12b94f-7e95-4fdd-abc6-291f1a2a1f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C01FF-7DF8-4B22-A143-F99A4E261F35}">
  <ds:schemaRefs>
    <ds:schemaRef ds:uri="http://schemas.microsoft.com/sharepoint/v3/contenttype/forms"/>
  </ds:schemaRefs>
</ds:datastoreItem>
</file>

<file path=customXml/itemProps2.xml><?xml version="1.0" encoding="utf-8"?>
<ds:datastoreItem xmlns:ds="http://schemas.openxmlformats.org/officeDocument/2006/customXml" ds:itemID="{492D0EA0-5316-4982-8C0B-E0B467894E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88CA5-3341-4201-9E06-54563DE196A8}">
  <ds:schemaRefs>
    <ds:schemaRef ds:uri="http://schemas.openxmlformats.org/officeDocument/2006/bibliography"/>
  </ds:schemaRefs>
</ds:datastoreItem>
</file>

<file path=customXml/itemProps4.xml><?xml version="1.0" encoding="utf-8"?>
<ds:datastoreItem xmlns:ds="http://schemas.openxmlformats.org/officeDocument/2006/customXml" ds:itemID="{6E9DB216-6DD3-4553-ACB7-EDB11E647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968a7-7f82-4cff-9fab-7008c30e9a58"/>
    <ds:schemaRef ds:uri="d012b94f-7e95-4fdd-abc6-291f1a2a1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5259</Characters>
  <Application>Microsoft Office Word</Application>
  <DocSecurity>0</DocSecurity>
  <Lines>43</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Enovos International S.A.</Company>
  <LinksUpToDate>false</LinksUpToDate>
  <CharactersWithSpaces>6169</CharactersWithSpaces>
  <SharedDoc>false</SharedDoc>
  <HLinks>
    <vt:vector size="6" baseType="variant">
      <vt:variant>
        <vt:i4>2621456</vt:i4>
      </vt:variant>
      <vt:variant>
        <vt:i4>0</vt:i4>
      </vt:variant>
      <vt:variant>
        <vt:i4>0</vt:i4>
      </vt:variant>
      <vt:variant>
        <vt:i4>5</vt:i4>
      </vt:variant>
      <vt:variant>
        <vt:lpwstr>mailto:communication@enovos.eu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 Kim</dc:creator>
  <cp:lastModifiedBy>Hermes Kim</cp:lastModifiedBy>
  <cp:revision>11</cp:revision>
  <cp:lastPrinted>2018-05-08T13:16:00Z</cp:lastPrinted>
  <dcterms:created xsi:type="dcterms:W3CDTF">2021-02-04T12:34:00Z</dcterms:created>
  <dcterms:modified xsi:type="dcterms:W3CDTF">2021-02-11T16:06:00Z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0x0101003222872C32DCA84DBBB97F25BF577759</vt:lpwstr>
  </property>
</Properties>
</file>